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694" w:rsidRPr="00EA5996" w:rsidRDefault="00EA5996" w:rsidP="00ED4694">
      <w:pPr>
        <w:spacing w:before="240"/>
        <w:jc w:val="center"/>
        <w:rPr>
          <w:rFonts w:ascii="Arial" w:hAnsi="Arial" w:cs="Arial"/>
          <w:b/>
          <w:sz w:val="96"/>
          <w:szCs w:val="76"/>
        </w:rPr>
      </w:pPr>
      <w:r w:rsidRPr="001F6FA3">
        <w:rPr>
          <w:rFonts w:ascii="Arial" w:hAnsi="Arial" w:cs="Arial"/>
          <w:b/>
          <w:iCs/>
          <w:noProof/>
          <w:sz w:val="72"/>
          <w:szCs w:val="72"/>
          <w:lang w:eastAsia="es-CO"/>
        </w:rPr>
        <w:drawing>
          <wp:anchor distT="0" distB="0" distL="114300" distR="114300" simplePos="0" relativeHeight="251659264" behindDoc="1" locked="0" layoutInCell="1" allowOverlap="1" wp14:anchorId="43EA6A4A" wp14:editId="12FC63F7">
            <wp:simplePos x="0" y="0"/>
            <wp:positionH relativeFrom="margin">
              <wp:posOffset>165735</wp:posOffset>
            </wp:positionH>
            <wp:positionV relativeFrom="margin">
              <wp:posOffset>3328406</wp:posOffset>
            </wp:positionV>
            <wp:extent cx="5220970" cy="5029200"/>
            <wp:effectExtent l="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97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4694" w:rsidRPr="00EA5996">
        <w:rPr>
          <w:rFonts w:ascii="Arial" w:hAnsi="Arial" w:cs="Arial"/>
          <w:b/>
          <w:sz w:val="96"/>
          <w:szCs w:val="72"/>
        </w:rPr>
        <w:t xml:space="preserve">PROTOCOLO DE LUBRICACIÓN </w:t>
      </w:r>
      <w:r w:rsidR="00744EB1" w:rsidRPr="00EA5996">
        <w:rPr>
          <w:rFonts w:ascii="Arial" w:hAnsi="Arial" w:cs="Arial"/>
          <w:b/>
          <w:sz w:val="96"/>
          <w:szCs w:val="72"/>
        </w:rPr>
        <w:t xml:space="preserve">DE </w:t>
      </w:r>
      <w:r w:rsidRPr="00EA5996">
        <w:rPr>
          <w:rFonts w:ascii="Arial" w:hAnsi="Arial" w:cs="Arial"/>
          <w:b/>
          <w:sz w:val="96"/>
          <w:szCs w:val="72"/>
        </w:rPr>
        <w:t>INSTRUMENTAL QUIRÚRGICO</w:t>
      </w:r>
    </w:p>
    <w:p w:rsidR="00ED4694" w:rsidRDefault="00ED4694" w:rsidP="00ED4694">
      <w:pPr>
        <w:spacing w:before="240"/>
        <w:jc w:val="center"/>
        <w:rPr>
          <w:rFonts w:ascii="Arial" w:hAnsi="Arial" w:cs="Arial"/>
          <w:b/>
          <w:sz w:val="72"/>
          <w:szCs w:val="76"/>
        </w:rPr>
      </w:pPr>
    </w:p>
    <w:p w:rsidR="00ED4694" w:rsidRDefault="00ED4694" w:rsidP="00ED4694">
      <w:pPr>
        <w:spacing w:before="240"/>
        <w:jc w:val="center"/>
        <w:rPr>
          <w:rFonts w:ascii="Arial" w:hAnsi="Arial" w:cs="Arial"/>
          <w:b/>
          <w:sz w:val="72"/>
          <w:szCs w:val="76"/>
        </w:rPr>
      </w:pPr>
    </w:p>
    <w:p w:rsidR="00ED4694" w:rsidRDefault="00ED4694" w:rsidP="00ED4694">
      <w:pPr>
        <w:spacing w:before="240"/>
        <w:jc w:val="center"/>
        <w:rPr>
          <w:rFonts w:ascii="Arial" w:hAnsi="Arial" w:cs="Arial"/>
          <w:b/>
          <w:sz w:val="72"/>
          <w:szCs w:val="76"/>
        </w:rPr>
      </w:pPr>
    </w:p>
    <w:p w:rsidR="00ED4694" w:rsidRDefault="00ED4694" w:rsidP="00ED4694">
      <w:pPr>
        <w:spacing w:before="240"/>
        <w:jc w:val="center"/>
        <w:rPr>
          <w:rFonts w:ascii="Arial" w:hAnsi="Arial" w:cs="Arial"/>
          <w:b/>
          <w:sz w:val="72"/>
          <w:szCs w:val="76"/>
        </w:rPr>
      </w:pPr>
    </w:p>
    <w:p w:rsidR="00ED4694" w:rsidRDefault="00ED4694" w:rsidP="00ED4694">
      <w:pPr>
        <w:spacing w:before="240"/>
        <w:jc w:val="center"/>
        <w:rPr>
          <w:rFonts w:ascii="Arial" w:hAnsi="Arial" w:cs="Arial"/>
          <w:b/>
          <w:sz w:val="72"/>
          <w:szCs w:val="76"/>
        </w:rPr>
      </w:pPr>
    </w:p>
    <w:p w:rsidR="00ED4694" w:rsidRDefault="00ED4694" w:rsidP="00ED4694">
      <w:pPr>
        <w:spacing w:before="240"/>
        <w:jc w:val="center"/>
        <w:rPr>
          <w:rFonts w:ascii="Arial" w:hAnsi="Arial" w:cs="Arial"/>
          <w:b/>
          <w:sz w:val="72"/>
          <w:szCs w:val="76"/>
        </w:rPr>
      </w:pPr>
    </w:p>
    <w:p w:rsidR="00ED4694" w:rsidRDefault="00ED4694" w:rsidP="00ED4694">
      <w:pPr>
        <w:spacing w:before="240"/>
        <w:jc w:val="center"/>
        <w:rPr>
          <w:rFonts w:ascii="Arial" w:hAnsi="Arial" w:cs="Arial"/>
          <w:b/>
          <w:sz w:val="24"/>
          <w:szCs w:val="24"/>
        </w:rPr>
      </w:pPr>
    </w:p>
    <w:bookmarkStart w:id="0" w:name="_Toc508628364" w:displacedByCustomXml="next"/>
    <w:bookmarkStart w:id="1" w:name="_Toc430077532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s-ES" w:eastAsia="en-US"/>
        </w:rPr>
        <w:id w:val="645094429"/>
        <w:docPartObj>
          <w:docPartGallery w:val="Table of Contents"/>
          <w:docPartUnique/>
        </w:docPartObj>
      </w:sdtPr>
      <w:sdtEndPr/>
      <w:sdtContent>
        <w:p w:rsidR="007464E8" w:rsidRPr="00181FBF" w:rsidRDefault="00181FBF">
          <w:pPr>
            <w:pStyle w:val="TtulodeTDC"/>
            <w:rPr>
              <w:rFonts w:ascii="Arial" w:hAnsi="Arial" w:cs="Arial"/>
              <w:color w:val="000000" w:themeColor="text1"/>
              <w:sz w:val="32"/>
              <w:lang w:val="es-ES"/>
            </w:rPr>
          </w:pPr>
          <w:r w:rsidRPr="00181FBF">
            <w:rPr>
              <w:rFonts w:ascii="Arial" w:hAnsi="Arial" w:cs="Arial"/>
              <w:color w:val="000000" w:themeColor="text1"/>
              <w:sz w:val="32"/>
              <w:lang w:val="es-ES"/>
            </w:rPr>
            <w:t>TABLA DE CONTENIDO</w:t>
          </w:r>
        </w:p>
        <w:p w:rsidR="007464E8" w:rsidRPr="00982BC5" w:rsidRDefault="007464E8" w:rsidP="007464E8">
          <w:pPr>
            <w:rPr>
              <w:rFonts w:ascii="Arial" w:hAnsi="Arial" w:cs="Arial"/>
              <w:b/>
              <w:sz w:val="24"/>
              <w:lang w:val="es-ES" w:eastAsia="es-CO"/>
            </w:rPr>
          </w:pPr>
        </w:p>
        <w:p w:rsidR="00982BC5" w:rsidRPr="00982BC5" w:rsidRDefault="007464E8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r w:rsidRPr="00982BC5">
            <w:rPr>
              <w:rFonts w:ascii="Arial" w:hAnsi="Arial" w:cs="Arial"/>
              <w:b/>
              <w:sz w:val="24"/>
            </w:rPr>
            <w:fldChar w:fldCharType="begin"/>
          </w:r>
          <w:r w:rsidRPr="00982BC5">
            <w:rPr>
              <w:rFonts w:ascii="Arial" w:hAnsi="Arial" w:cs="Arial"/>
              <w:b/>
              <w:sz w:val="24"/>
            </w:rPr>
            <w:instrText xml:space="preserve"> TOC \o "1-3" \h \z \u </w:instrText>
          </w:r>
          <w:r w:rsidRPr="00982BC5">
            <w:rPr>
              <w:rFonts w:ascii="Arial" w:hAnsi="Arial" w:cs="Arial"/>
              <w:b/>
              <w:sz w:val="24"/>
            </w:rPr>
            <w:fldChar w:fldCharType="separate"/>
          </w:r>
          <w:hyperlink w:anchor="_Toc512411155" w:history="1"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1.</w:t>
            </w:r>
            <w:r w:rsidR="00982BC5" w:rsidRPr="00982BC5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INTRODUCCIÓN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instrText xml:space="preserve"> PAGEREF _Toc512411155 \h </w:instrTex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D4594B">
              <w:rPr>
                <w:rFonts w:ascii="Arial" w:hAnsi="Arial" w:cs="Arial"/>
                <w:noProof/>
                <w:webHidden/>
                <w:sz w:val="24"/>
              </w:rPr>
              <w:t>3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982BC5" w:rsidRPr="00982BC5" w:rsidRDefault="00B107A9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12411161" w:history="1"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2.</w:t>
            </w:r>
            <w:r w:rsidR="00982BC5" w:rsidRPr="00982BC5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OBJETIVO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instrText xml:space="preserve"> PAGEREF _Toc512411161 \h </w:instrTex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D4594B">
              <w:rPr>
                <w:rFonts w:ascii="Arial" w:hAnsi="Arial" w:cs="Arial"/>
                <w:noProof/>
                <w:webHidden/>
                <w:sz w:val="24"/>
              </w:rPr>
              <w:t>3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982BC5" w:rsidRPr="00982BC5" w:rsidRDefault="00B107A9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12411162" w:history="1"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3.</w:t>
            </w:r>
            <w:r w:rsidR="00982BC5" w:rsidRPr="00982BC5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ALCANCE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instrText xml:space="preserve"> PAGEREF _Toc512411162 \h </w:instrTex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D4594B">
              <w:rPr>
                <w:rFonts w:ascii="Arial" w:hAnsi="Arial" w:cs="Arial"/>
                <w:noProof/>
                <w:webHidden/>
                <w:sz w:val="24"/>
              </w:rPr>
              <w:t>3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982BC5" w:rsidRPr="00982BC5" w:rsidRDefault="00B107A9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12411163" w:history="1"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4.</w:t>
            </w:r>
            <w:r w:rsidR="00982BC5" w:rsidRPr="00982BC5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RESPONSABLES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instrText xml:space="preserve"> PAGEREF _Toc512411163 \h </w:instrTex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D4594B">
              <w:rPr>
                <w:rFonts w:ascii="Arial" w:hAnsi="Arial" w:cs="Arial"/>
                <w:noProof/>
                <w:webHidden/>
                <w:sz w:val="24"/>
              </w:rPr>
              <w:t>3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982BC5" w:rsidRPr="00982BC5" w:rsidRDefault="00B107A9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12411164" w:history="1"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5.</w:t>
            </w:r>
            <w:r w:rsidR="00982BC5" w:rsidRPr="00982BC5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DEFINICIONES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instrText xml:space="preserve"> PAGEREF _Toc512411164 \h </w:instrTex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D4594B">
              <w:rPr>
                <w:rFonts w:ascii="Arial" w:hAnsi="Arial" w:cs="Arial"/>
                <w:noProof/>
                <w:webHidden/>
                <w:sz w:val="24"/>
              </w:rPr>
              <w:t>4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982BC5" w:rsidRPr="00982BC5" w:rsidRDefault="00B107A9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12411165" w:history="1"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6.</w:t>
            </w:r>
            <w:r w:rsidR="00982BC5" w:rsidRPr="00982BC5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EQUIPOS Y MATERIALES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instrText xml:space="preserve"> PAGEREF _Toc512411165 \h </w:instrTex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D4594B">
              <w:rPr>
                <w:rFonts w:ascii="Arial" w:hAnsi="Arial" w:cs="Arial"/>
                <w:noProof/>
                <w:webHidden/>
                <w:sz w:val="24"/>
              </w:rPr>
              <w:t>4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982BC5" w:rsidRPr="00982BC5" w:rsidRDefault="00B107A9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12411166" w:history="1"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7.</w:t>
            </w:r>
            <w:r w:rsidR="00982BC5" w:rsidRPr="00982BC5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ACTIVIDADES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instrText xml:space="preserve"> PAGEREF _Toc512411166 \h </w:instrTex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D4594B">
              <w:rPr>
                <w:rFonts w:ascii="Arial" w:hAnsi="Arial" w:cs="Arial"/>
                <w:noProof/>
                <w:webHidden/>
                <w:sz w:val="24"/>
              </w:rPr>
              <w:t>4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982BC5" w:rsidRPr="00982BC5" w:rsidRDefault="00B107A9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12411167" w:history="1"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8.</w:t>
            </w:r>
            <w:r w:rsidR="00982BC5" w:rsidRPr="00982BC5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BIBLIOGRAFIA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instrText xml:space="preserve"> PAGEREF _Toc512411167 \h </w:instrTex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D4594B">
              <w:rPr>
                <w:rFonts w:ascii="Arial" w:hAnsi="Arial" w:cs="Arial"/>
                <w:noProof/>
                <w:webHidden/>
                <w:sz w:val="24"/>
              </w:rPr>
              <w:t>5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982BC5" w:rsidRPr="00982BC5" w:rsidRDefault="00B107A9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12411168" w:history="1"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9.</w:t>
            </w:r>
            <w:r w:rsidR="00982BC5" w:rsidRPr="00982BC5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982BC5" w:rsidRPr="00982BC5">
              <w:rPr>
                <w:rStyle w:val="Hipervnculo"/>
                <w:rFonts w:ascii="Arial" w:hAnsi="Arial" w:cs="Arial"/>
                <w:noProof/>
                <w:sz w:val="24"/>
              </w:rPr>
              <w:t>CONTROL DE REVISIONES Y CAMBIOS DEL DOCUMENTO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instrText xml:space="preserve"> PAGEREF _Toc512411168 \h </w:instrTex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D4594B">
              <w:rPr>
                <w:rFonts w:ascii="Arial" w:hAnsi="Arial" w:cs="Arial"/>
                <w:noProof/>
                <w:webHidden/>
                <w:sz w:val="24"/>
              </w:rPr>
              <w:t>5</w:t>
            </w:r>
            <w:r w:rsidR="00982BC5" w:rsidRPr="00982BC5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7464E8" w:rsidRDefault="007464E8">
          <w:r w:rsidRPr="00982BC5">
            <w:rPr>
              <w:rFonts w:ascii="Arial" w:hAnsi="Arial" w:cs="Arial"/>
              <w:b/>
              <w:bCs/>
              <w:sz w:val="24"/>
              <w:lang w:val="es-ES"/>
            </w:rPr>
            <w:fldChar w:fldCharType="end"/>
          </w:r>
        </w:p>
      </w:sdtContent>
    </w:sdt>
    <w:p w:rsidR="007464E8" w:rsidRDefault="007464E8" w:rsidP="007464E8">
      <w:pPr>
        <w:pStyle w:val="Ttulo1"/>
        <w:ind w:left="720"/>
        <w:rPr>
          <w:rFonts w:ascii="Arial" w:hAnsi="Arial" w:cs="Arial"/>
          <w:color w:val="000000" w:themeColor="text1"/>
        </w:rPr>
      </w:pPr>
    </w:p>
    <w:p w:rsidR="007464E8" w:rsidRDefault="007464E8" w:rsidP="007464E8"/>
    <w:p w:rsidR="007464E8" w:rsidRDefault="007464E8" w:rsidP="007464E8"/>
    <w:p w:rsidR="007464E8" w:rsidRDefault="007464E8" w:rsidP="007464E8"/>
    <w:p w:rsidR="007464E8" w:rsidRDefault="007464E8" w:rsidP="007464E8"/>
    <w:p w:rsidR="007464E8" w:rsidRDefault="007464E8" w:rsidP="007464E8"/>
    <w:p w:rsidR="007464E8" w:rsidRDefault="007464E8" w:rsidP="007464E8"/>
    <w:p w:rsidR="007464E8" w:rsidRDefault="007464E8" w:rsidP="007464E8"/>
    <w:p w:rsidR="007464E8" w:rsidRDefault="007464E8" w:rsidP="007464E8"/>
    <w:p w:rsidR="007464E8" w:rsidRDefault="007464E8" w:rsidP="007464E8"/>
    <w:p w:rsidR="007464E8" w:rsidRDefault="007464E8" w:rsidP="007464E8"/>
    <w:p w:rsidR="007464E8" w:rsidRDefault="007464E8" w:rsidP="007464E8"/>
    <w:p w:rsidR="007464E8" w:rsidRPr="007464E8" w:rsidRDefault="007464E8" w:rsidP="007464E8"/>
    <w:p w:rsidR="00ED4694" w:rsidRPr="00640ED6" w:rsidRDefault="00ED4694" w:rsidP="00744EB1">
      <w:pPr>
        <w:pStyle w:val="Ttulo1"/>
        <w:numPr>
          <w:ilvl w:val="0"/>
          <w:numId w:val="9"/>
        </w:numPr>
        <w:spacing w:after="240"/>
        <w:rPr>
          <w:rFonts w:ascii="Arial" w:hAnsi="Arial" w:cs="Arial"/>
          <w:color w:val="000000" w:themeColor="text1"/>
        </w:rPr>
      </w:pPr>
      <w:bookmarkStart w:id="2" w:name="_Toc512411155"/>
      <w:r w:rsidRPr="00640ED6">
        <w:rPr>
          <w:rFonts w:ascii="Arial" w:hAnsi="Arial" w:cs="Arial"/>
          <w:color w:val="000000" w:themeColor="text1"/>
        </w:rPr>
        <w:lastRenderedPageBreak/>
        <w:t>INTRODUCCIÓN</w:t>
      </w:r>
      <w:bookmarkEnd w:id="2"/>
      <w:bookmarkEnd w:id="0"/>
    </w:p>
    <w:p w:rsidR="00212080" w:rsidRPr="00617D48" w:rsidRDefault="00212080" w:rsidP="00ED4694">
      <w:pPr>
        <w:jc w:val="both"/>
        <w:outlineLvl w:val="0"/>
        <w:rPr>
          <w:rFonts w:ascii="Arial" w:hAnsi="Arial" w:cs="Arial"/>
          <w:bCs/>
          <w:sz w:val="24"/>
          <w:szCs w:val="24"/>
        </w:rPr>
      </w:pPr>
      <w:bookmarkStart w:id="3" w:name="_Toc509386450"/>
      <w:bookmarkStart w:id="4" w:name="_Toc512411156"/>
      <w:r w:rsidRPr="00212080">
        <w:rPr>
          <w:rFonts w:ascii="Arial" w:hAnsi="Arial" w:cs="Arial"/>
          <w:bCs/>
          <w:sz w:val="24"/>
          <w:szCs w:val="24"/>
        </w:rPr>
        <w:t>Después de</w:t>
      </w:r>
      <w:r>
        <w:rPr>
          <w:rFonts w:ascii="Arial" w:hAnsi="Arial" w:cs="Arial"/>
          <w:bCs/>
          <w:sz w:val="24"/>
          <w:szCs w:val="24"/>
        </w:rPr>
        <w:t>l secado</w:t>
      </w:r>
      <w:r w:rsidRPr="00212080">
        <w:rPr>
          <w:rFonts w:ascii="Arial" w:hAnsi="Arial" w:cs="Arial"/>
          <w:bCs/>
          <w:sz w:val="24"/>
          <w:szCs w:val="24"/>
        </w:rPr>
        <w:t>, los instrumentos pueden manifestar rigidez y dificultad en el manejo así como también pueden presentar manchas u otros eventos, por lo que es impo</w:t>
      </w:r>
      <w:r w:rsidR="00E54330">
        <w:rPr>
          <w:rFonts w:ascii="Arial" w:hAnsi="Arial" w:cs="Arial"/>
          <w:bCs/>
          <w:sz w:val="24"/>
          <w:szCs w:val="24"/>
        </w:rPr>
        <w:t>rtante la lubricación después del secado</w:t>
      </w:r>
      <w:r w:rsidRPr="00212080">
        <w:rPr>
          <w:rFonts w:ascii="Arial" w:hAnsi="Arial" w:cs="Arial"/>
          <w:bCs/>
          <w:sz w:val="24"/>
          <w:szCs w:val="24"/>
        </w:rPr>
        <w:t xml:space="preserve"> y antes de la esterilización.</w:t>
      </w:r>
      <w:bookmarkEnd w:id="3"/>
      <w:bookmarkEnd w:id="4"/>
    </w:p>
    <w:p w:rsidR="009A3F7A" w:rsidRPr="009A3F7A" w:rsidRDefault="009A3F7A" w:rsidP="009A3F7A">
      <w:pPr>
        <w:spacing w:after="0"/>
        <w:jc w:val="both"/>
        <w:outlineLvl w:val="0"/>
        <w:rPr>
          <w:rFonts w:ascii="Arial" w:hAnsi="Arial" w:cs="Arial"/>
          <w:bCs/>
          <w:sz w:val="24"/>
          <w:szCs w:val="24"/>
        </w:rPr>
      </w:pPr>
      <w:bookmarkStart w:id="5" w:name="_Toc509386451"/>
      <w:bookmarkStart w:id="6" w:name="_Toc512411157"/>
      <w:r w:rsidRPr="009A3F7A">
        <w:rPr>
          <w:rFonts w:ascii="Arial" w:hAnsi="Arial" w:cs="Arial"/>
          <w:bCs/>
          <w:sz w:val="24"/>
          <w:szCs w:val="24"/>
        </w:rPr>
        <w:t>Se realiza sólo para el instrumental quirúrgico. La solución lubricante utilizada debe ser soluble en agua y haber sido específicamente elaborada para esterilización.</w:t>
      </w:r>
      <w:bookmarkEnd w:id="5"/>
      <w:bookmarkEnd w:id="6"/>
    </w:p>
    <w:p w:rsidR="009A3F7A" w:rsidRPr="009A3F7A" w:rsidRDefault="009A3F7A" w:rsidP="009A3F7A">
      <w:pPr>
        <w:spacing w:after="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9A3F7A" w:rsidRPr="009A3F7A" w:rsidRDefault="009A3F7A" w:rsidP="009A3F7A">
      <w:pPr>
        <w:spacing w:after="0"/>
        <w:jc w:val="both"/>
        <w:outlineLvl w:val="0"/>
        <w:rPr>
          <w:rFonts w:ascii="Arial" w:hAnsi="Arial" w:cs="Arial"/>
          <w:bCs/>
          <w:sz w:val="24"/>
          <w:szCs w:val="24"/>
        </w:rPr>
      </w:pPr>
      <w:bookmarkStart w:id="7" w:name="_Toc509386452"/>
      <w:bookmarkStart w:id="8" w:name="_Toc512411158"/>
      <w:r w:rsidRPr="009A3F7A">
        <w:rPr>
          <w:rFonts w:ascii="Arial" w:hAnsi="Arial" w:cs="Arial"/>
          <w:bCs/>
          <w:sz w:val="24"/>
          <w:szCs w:val="24"/>
        </w:rPr>
        <w:t>No deben utilizarse aceites minerales o de silicona, ni aceite de máquinas, pues los agentes esterilizantes no penetran debidamente y por lo tanto los microorganismos no serían destruidos.</w:t>
      </w:r>
      <w:bookmarkEnd w:id="7"/>
      <w:bookmarkEnd w:id="8"/>
    </w:p>
    <w:p w:rsidR="009A3F7A" w:rsidRPr="009A3F7A" w:rsidRDefault="009A3F7A" w:rsidP="009A3F7A">
      <w:pPr>
        <w:spacing w:after="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ED4694" w:rsidRDefault="009A3F7A" w:rsidP="009A3F7A">
      <w:pPr>
        <w:spacing w:after="0"/>
        <w:jc w:val="both"/>
        <w:outlineLvl w:val="0"/>
        <w:rPr>
          <w:rFonts w:ascii="Arial" w:hAnsi="Arial" w:cs="Arial"/>
          <w:bCs/>
          <w:sz w:val="24"/>
          <w:szCs w:val="24"/>
        </w:rPr>
      </w:pPr>
      <w:bookmarkStart w:id="9" w:name="_Toc509386453"/>
      <w:bookmarkStart w:id="10" w:name="_Toc512411159"/>
      <w:r w:rsidRPr="009A3F7A">
        <w:rPr>
          <w:rFonts w:ascii="Arial" w:hAnsi="Arial" w:cs="Arial"/>
          <w:bCs/>
          <w:sz w:val="24"/>
          <w:szCs w:val="24"/>
        </w:rPr>
        <w:t>Existen lubricantes que contienen un inhibidor de óxido útil para prevenir la electrólisis de las puntas y filos.</w:t>
      </w:r>
      <w:bookmarkStart w:id="11" w:name="_Toc509386454"/>
      <w:bookmarkStart w:id="12" w:name="_Toc512411160"/>
      <w:bookmarkEnd w:id="9"/>
      <w:bookmarkEnd w:id="10"/>
      <w:r w:rsidR="002D2EFC">
        <w:rPr>
          <w:rFonts w:ascii="Arial" w:hAnsi="Arial" w:cs="Arial"/>
          <w:bCs/>
          <w:sz w:val="24"/>
          <w:szCs w:val="24"/>
        </w:rPr>
        <w:t xml:space="preserve"> </w:t>
      </w:r>
      <w:r w:rsidRPr="009A3F7A">
        <w:rPr>
          <w:rFonts w:ascii="Arial" w:hAnsi="Arial" w:cs="Arial"/>
          <w:bCs/>
          <w:sz w:val="24"/>
          <w:szCs w:val="24"/>
        </w:rPr>
        <w:t xml:space="preserve">El uso del lubricante es el primer paso del mantenimiento </w:t>
      </w:r>
      <w:r w:rsidR="00C7334A">
        <w:rPr>
          <w:rFonts w:ascii="Arial" w:hAnsi="Arial" w:cs="Arial"/>
          <w:bCs/>
          <w:sz w:val="24"/>
          <w:szCs w:val="24"/>
        </w:rPr>
        <w:t>preventivo en los instrumentos</w:t>
      </w:r>
      <w:r w:rsidRPr="009A3F7A">
        <w:rPr>
          <w:rFonts w:ascii="Arial" w:hAnsi="Arial" w:cs="Arial"/>
          <w:bCs/>
          <w:sz w:val="24"/>
          <w:szCs w:val="24"/>
        </w:rPr>
        <w:t>.</w:t>
      </w:r>
      <w:bookmarkEnd w:id="11"/>
      <w:bookmarkEnd w:id="12"/>
    </w:p>
    <w:p w:rsidR="002D2EFC" w:rsidRDefault="002D2EFC" w:rsidP="009A3F7A">
      <w:pPr>
        <w:spacing w:after="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ED4694" w:rsidRPr="00640ED6" w:rsidRDefault="00ED4694" w:rsidP="002D2EFC">
      <w:pPr>
        <w:pStyle w:val="Ttulo1"/>
        <w:numPr>
          <w:ilvl w:val="0"/>
          <w:numId w:val="9"/>
        </w:numPr>
        <w:spacing w:before="0"/>
        <w:rPr>
          <w:rFonts w:ascii="Arial" w:hAnsi="Arial" w:cs="Arial"/>
          <w:color w:val="000000" w:themeColor="text1"/>
        </w:rPr>
      </w:pPr>
      <w:bookmarkStart w:id="13" w:name="_Toc508628371"/>
      <w:bookmarkStart w:id="14" w:name="_Toc512411161"/>
      <w:r w:rsidRPr="00640ED6">
        <w:rPr>
          <w:rFonts w:ascii="Arial" w:hAnsi="Arial" w:cs="Arial"/>
          <w:color w:val="000000" w:themeColor="text1"/>
        </w:rPr>
        <w:t>OBJETIVO</w:t>
      </w:r>
      <w:bookmarkEnd w:id="13"/>
      <w:bookmarkEnd w:id="14"/>
      <w:bookmarkEnd w:id="1"/>
    </w:p>
    <w:p w:rsidR="00ED4694" w:rsidRPr="00640ED6" w:rsidRDefault="00ED4694" w:rsidP="00ED4694">
      <w:pPr>
        <w:spacing w:after="0"/>
      </w:pPr>
    </w:p>
    <w:p w:rsidR="00ED4694" w:rsidRDefault="00ED4694" w:rsidP="00ED4694">
      <w:pPr>
        <w:spacing w:after="0"/>
        <w:jc w:val="both"/>
        <w:rPr>
          <w:rFonts w:ascii="Arial" w:hAnsi="Arial" w:cs="Arial"/>
          <w:sz w:val="24"/>
          <w:szCs w:val="24"/>
        </w:rPr>
      </w:pPr>
      <w:r w:rsidRPr="0019654A">
        <w:rPr>
          <w:rFonts w:ascii="Arial" w:hAnsi="Arial" w:cs="Arial"/>
          <w:sz w:val="24"/>
          <w:szCs w:val="24"/>
        </w:rPr>
        <w:t xml:space="preserve">Garantizar el proceso de </w:t>
      </w:r>
      <w:r w:rsidR="0019654A" w:rsidRPr="0019654A">
        <w:rPr>
          <w:rFonts w:ascii="Arial" w:hAnsi="Arial" w:cs="Arial"/>
          <w:sz w:val="24"/>
          <w:szCs w:val="24"/>
        </w:rPr>
        <w:t xml:space="preserve">lubricación </w:t>
      </w:r>
      <w:r w:rsidRPr="0019654A">
        <w:rPr>
          <w:rFonts w:ascii="Arial" w:hAnsi="Arial" w:cs="Arial"/>
          <w:sz w:val="24"/>
          <w:szCs w:val="24"/>
        </w:rPr>
        <w:t xml:space="preserve">del instrumental </w:t>
      </w:r>
      <w:r w:rsidR="0019654A">
        <w:rPr>
          <w:rFonts w:ascii="Arial" w:hAnsi="Arial" w:cs="Arial"/>
          <w:sz w:val="24"/>
          <w:szCs w:val="24"/>
        </w:rPr>
        <w:t xml:space="preserve">quirúrgico </w:t>
      </w:r>
      <w:r w:rsidRPr="0019654A">
        <w:t xml:space="preserve"> </w:t>
      </w:r>
      <w:r w:rsidR="00385EEE">
        <w:rPr>
          <w:rFonts w:ascii="Arial" w:hAnsi="Arial" w:cs="Arial"/>
          <w:sz w:val="24"/>
          <w:szCs w:val="24"/>
        </w:rPr>
        <w:t>utilizado</w:t>
      </w:r>
      <w:r w:rsidRPr="0019654A">
        <w:rPr>
          <w:rFonts w:ascii="Arial" w:hAnsi="Arial" w:cs="Arial"/>
          <w:sz w:val="24"/>
          <w:szCs w:val="24"/>
        </w:rPr>
        <w:t xml:space="preserve"> en los diferentes procedimientos realizados en las  áreas  asistenciales de la E.S.E Hospital San José del Guaviare.</w:t>
      </w:r>
    </w:p>
    <w:p w:rsidR="00744EB1" w:rsidRPr="00640ED6" w:rsidRDefault="00744EB1" w:rsidP="00ED46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4694" w:rsidRDefault="00ED4694" w:rsidP="00744EB1">
      <w:pPr>
        <w:pStyle w:val="Ttulo1"/>
        <w:numPr>
          <w:ilvl w:val="0"/>
          <w:numId w:val="9"/>
        </w:numPr>
        <w:spacing w:before="0"/>
        <w:rPr>
          <w:rFonts w:ascii="Arial" w:hAnsi="Arial" w:cs="Arial"/>
          <w:color w:val="000000" w:themeColor="text1"/>
        </w:rPr>
      </w:pPr>
      <w:bookmarkStart w:id="15" w:name="_Toc430077533"/>
      <w:bookmarkStart w:id="16" w:name="_Toc508628373"/>
      <w:bookmarkStart w:id="17" w:name="_Toc512411162"/>
      <w:r w:rsidRPr="00640ED6">
        <w:rPr>
          <w:rFonts w:ascii="Arial" w:hAnsi="Arial" w:cs="Arial"/>
          <w:color w:val="000000" w:themeColor="text1"/>
        </w:rPr>
        <w:t>ALCANCE</w:t>
      </w:r>
      <w:bookmarkEnd w:id="15"/>
      <w:bookmarkEnd w:id="16"/>
      <w:bookmarkEnd w:id="17"/>
    </w:p>
    <w:p w:rsidR="00ED4694" w:rsidRPr="00640ED6" w:rsidRDefault="00ED4694" w:rsidP="00ED4694">
      <w:pPr>
        <w:spacing w:after="0"/>
      </w:pPr>
    </w:p>
    <w:p w:rsidR="00ED4694" w:rsidRDefault="00ED4694" w:rsidP="00ED4694">
      <w:pPr>
        <w:jc w:val="both"/>
        <w:rPr>
          <w:rFonts w:ascii="Arial" w:hAnsi="Arial" w:cs="Arial"/>
          <w:sz w:val="24"/>
          <w:szCs w:val="24"/>
        </w:rPr>
      </w:pPr>
      <w:r w:rsidRPr="0038080E">
        <w:rPr>
          <w:rFonts w:ascii="Arial" w:hAnsi="Arial" w:cs="Arial"/>
          <w:sz w:val="24"/>
          <w:szCs w:val="24"/>
        </w:rPr>
        <w:t>Está dirigido a los servicios  de Urgencias, Unidad Materno Infantil, Cirugía, Hospitalización Pediátrica, y adultos, Consulta Extern</w:t>
      </w:r>
      <w:r>
        <w:rPr>
          <w:rFonts w:ascii="Arial" w:hAnsi="Arial" w:cs="Arial"/>
          <w:sz w:val="24"/>
          <w:szCs w:val="24"/>
        </w:rPr>
        <w:t>a</w:t>
      </w:r>
      <w:r w:rsidR="00385EEE">
        <w:rPr>
          <w:rFonts w:ascii="Arial" w:hAnsi="Arial" w:cs="Arial"/>
          <w:sz w:val="24"/>
          <w:szCs w:val="24"/>
        </w:rPr>
        <w:t xml:space="preserve"> y ambulancia</w:t>
      </w:r>
      <w:r w:rsidRPr="009C5E0C">
        <w:rPr>
          <w:rFonts w:ascii="Arial" w:hAnsi="Arial" w:cs="Arial"/>
          <w:color w:val="FF0000"/>
          <w:sz w:val="24"/>
          <w:szCs w:val="24"/>
        </w:rPr>
        <w:t xml:space="preserve"> </w:t>
      </w:r>
      <w:r w:rsidRPr="0038080E">
        <w:rPr>
          <w:rFonts w:ascii="Arial" w:hAnsi="Arial" w:cs="Arial"/>
          <w:sz w:val="24"/>
          <w:szCs w:val="24"/>
        </w:rPr>
        <w:t xml:space="preserve"> de la ESE</w:t>
      </w:r>
      <w:r>
        <w:rPr>
          <w:rFonts w:ascii="Arial" w:hAnsi="Arial" w:cs="Arial"/>
          <w:sz w:val="24"/>
          <w:szCs w:val="24"/>
        </w:rPr>
        <w:t xml:space="preserve"> Hospital San José del Guaviare.</w:t>
      </w:r>
    </w:p>
    <w:p w:rsidR="00ED4694" w:rsidRPr="00FE0F74" w:rsidRDefault="00FE0F74" w:rsidP="00ED46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INICIO: </w:t>
      </w:r>
      <w:r w:rsidR="00744EB1">
        <w:rPr>
          <w:rFonts w:ascii="Arial" w:hAnsi="Arial" w:cs="Arial"/>
          <w:sz w:val="24"/>
          <w:szCs w:val="24"/>
        </w:rPr>
        <w:t>Con la recepción del material</w:t>
      </w:r>
      <w:r w:rsidR="00134D60">
        <w:rPr>
          <w:rFonts w:ascii="Arial" w:hAnsi="Arial" w:cs="Arial"/>
          <w:sz w:val="24"/>
          <w:szCs w:val="24"/>
        </w:rPr>
        <w:t>.</w:t>
      </w:r>
    </w:p>
    <w:p w:rsidR="00FE0F74" w:rsidRPr="00FE0F74" w:rsidRDefault="00FE0F74" w:rsidP="00ED469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TERMINA: </w:t>
      </w:r>
      <w:r w:rsidR="002D2EFC">
        <w:rPr>
          <w:rFonts w:ascii="Arial" w:hAnsi="Arial" w:cs="Arial"/>
          <w:sz w:val="24"/>
          <w:szCs w:val="24"/>
        </w:rPr>
        <w:t>Con el secado al ambiente del material previamente lubricado</w:t>
      </w:r>
      <w:r w:rsidR="00212080">
        <w:rPr>
          <w:rFonts w:ascii="Arial" w:hAnsi="Arial" w:cs="Arial"/>
          <w:sz w:val="24"/>
          <w:szCs w:val="24"/>
        </w:rPr>
        <w:t xml:space="preserve"> </w:t>
      </w:r>
    </w:p>
    <w:p w:rsidR="00FE0F74" w:rsidRDefault="00ED4694" w:rsidP="002D2EFC">
      <w:pPr>
        <w:pStyle w:val="Ttulo1"/>
        <w:numPr>
          <w:ilvl w:val="0"/>
          <w:numId w:val="9"/>
        </w:numPr>
        <w:spacing w:before="0"/>
        <w:rPr>
          <w:rFonts w:ascii="Arial" w:hAnsi="Arial" w:cs="Arial"/>
          <w:color w:val="000000" w:themeColor="text1"/>
        </w:rPr>
      </w:pPr>
      <w:bookmarkStart w:id="18" w:name="_Toc508628374"/>
      <w:bookmarkStart w:id="19" w:name="_Toc512411163"/>
      <w:r w:rsidRPr="00640ED6">
        <w:rPr>
          <w:rFonts w:ascii="Arial" w:hAnsi="Arial" w:cs="Arial"/>
          <w:color w:val="000000" w:themeColor="text1"/>
        </w:rPr>
        <w:t>RESPONSABLES</w:t>
      </w:r>
      <w:bookmarkEnd w:id="18"/>
      <w:bookmarkEnd w:id="19"/>
    </w:p>
    <w:p w:rsidR="00FE0F74" w:rsidRPr="00FE0F74" w:rsidRDefault="00FE0F74" w:rsidP="0019654A">
      <w:pPr>
        <w:spacing w:after="0"/>
      </w:pPr>
    </w:p>
    <w:p w:rsidR="00ED4694" w:rsidRDefault="00ED4694" w:rsidP="002D2EFC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38080E">
        <w:rPr>
          <w:rFonts w:ascii="Arial" w:hAnsi="Arial" w:cs="Arial"/>
          <w:bCs/>
          <w:sz w:val="24"/>
          <w:szCs w:val="24"/>
        </w:rPr>
        <w:t>El desarrollo del protocolo e</w:t>
      </w:r>
      <w:r>
        <w:rPr>
          <w:rFonts w:ascii="Arial" w:hAnsi="Arial" w:cs="Arial"/>
          <w:bCs/>
          <w:sz w:val="24"/>
          <w:szCs w:val="24"/>
        </w:rPr>
        <w:t>stá  bajo la responsabilidad de</w:t>
      </w:r>
      <w:r w:rsidR="002D2EFC">
        <w:rPr>
          <w:rFonts w:ascii="Arial" w:hAnsi="Arial" w:cs="Arial"/>
          <w:bCs/>
          <w:sz w:val="24"/>
          <w:szCs w:val="24"/>
        </w:rPr>
        <w:t>l personal del servicio de esterilización.</w:t>
      </w:r>
    </w:p>
    <w:p w:rsidR="002D2EFC" w:rsidRDefault="002D2EFC" w:rsidP="002D2EFC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ED4694" w:rsidRDefault="00ED4694" w:rsidP="002D2EFC">
      <w:pPr>
        <w:pStyle w:val="Ttulo1"/>
        <w:numPr>
          <w:ilvl w:val="0"/>
          <w:numId w:val="9"/>
        </w:numPr>
        <w:spacing w:before="0"/>
        <w:rPr>
          <w:rFonts w:ascii="Arial" w:hAnsi="Arial" w:cs="Arial"/>
          <w:color w:val="000000" w:themeColor="text1"/>
        </w:rPr>
      </w:pPr>
      <w:bookmarkStart w:id="20" w:name="_Toc430077531"/>
      <w:bookmarkStart w:id="21" w:name="_Toc508628375"/>
      <w:bookmarkStart w:id="22" w:name="_Toc512411164"/>
      <w:r w:rsidRPr="00640ED6">
        <w:rPr>
          <w:rFonts w:ascii="Arial" w:hAnsi="Arial" w:cs="Arial"/>
          <w:color w:val="000000" w:themeColor="text1"/>
        </w:rPr>
        <w:lastRenderedPageBreak/>
        <w:t>DEFINICIONES</w:t>
      </w:r>
      <w:bookmarkEnd w:id="20"/>
      <w:bookmarkEnd w:id="21"/>
      <w:bookmarkEnd w:id="22"/>
    </w:p>
    <w:p w:rsidR="00ED4694" w:rsidRPr="009A3F7A" w:rsidRDefault="00ED4694" w:rsidP="00ED4694">
      <w:pPr>
        <w:spacing w:after="0"/>
        <w:rPr>
          <w:b/>
        </w:rPr>
      </w:pPr>
    </w:p>
    <w:p w:rsidR="009A3F7A" w:rsidRDefault="009A3F7A" w:rsidP="009A3F7A">
      <w:pPr>
        <w:spacing w:after="0"/>
        <w:jc w:val="both"/>
        <w:rPr>
          <w:rFonts w:ascii="Arial" w:hAnsi="Arial" w:cs="Arial"/>
          <w:sz w:val="24"/>
        </w:rPr>
      </w:pPr>
      <w:r w:rsidRPr="009A3F7A">
        <w:rPr>
          <w:rFonts w:ascii="Arial" w:hAnsi="Arial" w:cs="Arial"/>
          <w:b/>
          <w:sz w:val="24"/>
        </w:rPr>
        <w:t>LUBRICACIÓN:</w:t>
      </w:r>
      <w:r w:rsidRPr="009A3F7A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E</w:t>
      </w:r>
      <w:r w:rsidRPr="009A3F7A">
        <w:rPr>
          <w:rFonts w:ascii="Arial" w:hAnsi="Arial" w:cs="Arial"/>
          <w:sz w:val="24"/>
        </w:rPr>
        <w:t>s el proceso o técnica empleada para reducir el rozamiento entre dos superficies que se encuentran muy próximas y en movimiento una respecto de la otra, interponiendo para ello una sustancia entre ambas denominada lubricante que soporta o ayuda a soportar la carga (presión generada) entre las superficies enfrentadas.</w:t>
      </w:r>
    </w:p>
    <w:p w:rsidR="009A3F7A" w:rsidRDefault="009A3F7A" w:rsidP="009A3F7A">
      <w:pPr>
        <w:spacing w:after="0"/>
        <w:jc w:val="both"/>
        <w:rPr>
          <w:rFonts w:ascii="Arial" w:hAnsi="Arial" w:cs="Arial"/>
          <w:sz w:val="24"/>
        </w:rPr>
      </w:pPr>
    </w:p>
    <w:p w:rsidR="002307C1" w:rsidRDefault="002307C1" w:rsidP="009A3F7A">
      <w:pPr>
        <w:spacing w:after="0"/>
        <w:jc w:val="both"/>
        <w:rPr>
          <w:rFonts w:ascii="Arial" w:hAnsi="Arial" w:cs="Arial"/>
          <w:sz w:val="24"/>
        </w:rPr>
      </w:pPr>
      <w:r w:rsidRPr="002E63FB">
        <w:rPr>
          <w:rFonts w:ascii="Arial" w:hAnsi="Arial" w:cs="Arial"/>
          <w:b/>
          <w:sz w:val="24"/>
        </w:rPr>
        <w:t>RIGIDEZ:</w:t>
      </w:r>
      <w:r>
        <w:rPr>
          <w:rFonts w:ascii="Arial" w:hAnsi="Arial" w:cs="Arial"/>
          <w:sz w:val="24"/>
        </w:rPr>
        <w:t xml:space="preserve"> </w:t>
      </w:r>
      <w:r w:rsidR="002E63FB">
        <w:rPr>
          <w:rFonts w:ascii="Arial" w:hAnsi="Arial" w:cs="Arial"/>
          <w:sz w:val="24"/>
        </w:rPr>
        <w:t>E</w:t>
      </w:r>
      <w:r w:rsidR="002E63FB" w:rsidRPr="002E63FB">
        <w:rPr>
          <w:rFonts w:ascii="Arial" w:hAnsi="Arial" w:cs="Arial"/>
          <w:sz w:val="24"/>
        </w:rPr>
        <w:t>s una medida cualitativa de la resistencia a las deformaciones elásticas producidas por un material, que contempla la capacidad de un elemento estructural para soportar esfuerzos sin adquirir grandes deformaciones.</w:t>
      </w:r>
    </w:p>
    <w:p w:rsidR="002E63FB" w:rsidRDefault="002E63FB" w:rsidP="009A3F7A">
      <w:pPr>
        <w:spacing w:after="0"/>
        <w:jc w:val="both"/>
        <w:rPr>
          <w:rFonts w:ascii="Arial" w:hAnsi="Arial" w:cs="Arial"/>
          <w:sz w:val="24"/>
        </w:rPr>
      </w:pPr>
    </w:p>
    <w:p w:rsidR="002E63FB" w:rsidRDefault="002E63FB" w:rsidP="009A3F7A">
      <w:pPr>
        <w:spacing w:after="0"/>
        <w:jc w:val="both"/>
        <w:rPr>
          <w:rFonts w:ascii="Arial" w:hAnsi="Arial" w:cs="Arial"/>
          <w:sz w:val="24"/>
        </w:rPr>
      </w:pPr>
      <w:r w:rsidRPr="0019654A">
        <w:rPr>
          <w:rFonts w:ascii="Arial" w:hAnsi="Arial" w:cs="Arial"/>
          <w:b/>
          <w:sz w:val="24"/>
        </w:rPr>
        <w:t>ELECTROLISIS:</w:t>
      </w:r>
      <w:r>
        <w:rPr>
          <w:rFonts w:ascii="Arial" w:hAnsi="Arial" w:cs="Arial"/>
          <w:sz w:val="24"/>
        </w:rPr>
        <w:t xml:space="preserve"> </w:t>
      </w:r>
      <w:r w:rsidR="0019654A">
        <w:rPr>
          <w:rFonts w:ascii="Arial" w:hAnsi="Arial" w:cs="Arial"/>
          <w:sz w:val="24"/>
        </w:rPr>
        <w:t>P</w:t>
      </w:r>
      <w:r w:rsidRPr="002E63FB">
        <w:rPr>
          <w:rFonts w:ascii="Arial" w:hAnsi="Arial" w:cs="Arial"/>
          <w:sz w:val="24"/>
        </w:rPr>
        <w:t>roceso que separa los elementos de un compuesto por medio de la electricidad.</w:t>
      </w:r>
    </w:p>
    <w:p w:rsidR="002D2EFC" w:rsidRPr="009A3F7A" w:rsidRDefault="002D2EFC" w:rsidP="009A3F7A">
      <w:pPr>
        <w:spacing w:after="0"/>
        <w:jc w:val="both"/>
        <w:rPr>
          <w:rFonts w:ascii="Arial" w:hAnsi="Arial" w:cs="Arial"/>
          <w:sz w:val="24"/>
        </w:rPr>
      </w:pPr>
    </w:p>
    <w:p w:rsidR="00ED4694" w:rsidRDefault="00ED4694" w:rsidP="002D2EFC">
      <w:pPr>
        <w:pStyle w:val="Ttulo1"/>
        <w:numPr>
          <w:ilvl w:val="0"/>
          <w:numId w:val="9"/>
        </w:numPr>
        <w:spacing w:before="0"/>
        <w:rPr>
          <w:rFonts w:ascii="Arial" w:hAnsi="Arial" w:cs="Arial"/>
          <w:color w:val="000000" w:themeColor="text1"/>
        </w:rPr>
      </w:pPr>
      <w:bookmarkStart w:id="23" w:name="_Toc508628376"/>
      <w:bookmarkStart w:id="24" w:name="_Toc512411165"/>
      <w:r w:rsidRPr="000308FD">
        <w:rPr>
          <w:rFonts w:ascii="Arial" w:hAnsi="Arial" w:cs="Arial"/>
          <w:color w:val="000000" w:themeColor="text1"/>
        </w:rPr>
        <w:t>EQUIPOS Y MATERIALES</w:t>
      </w:r>
      <w:bookmarkEnd w:id="23"/>
      <w:bookmarkEnd w:id="24"/>
    </w:p>
    <w:p w:rsidR="00ED4694" w:rsidRPr="0019654A" w:rsidRDefault="00ED4694" w:rsidP="00ED4694">
      <w:pPr>
        <w:spacing w:after="0"/>
        <w:rPr>
          <w:sz w:val="24"/>
          <w:szCs w:val="24"/>
        </w:rPr>
      </w:pPr>
    </w:p>
    <w:p w:rsidR="00212080" w:rsidRPr="0019654A" w:rsidRDefault="00ED4694" w:rsidP="00212080">
      <w:pPr>
        <w:jc w:val="both"/>
        <w:rPr>
          <w:rFonts w:ascii="Arial" w:hAnsi="Arial" w:cs="Arial"/>
          <w:bCs/>
          <w:sz w:val="24"/>
          <w:szCs w:val="24"/>
        </w:rPr>
      </w:pPr>
      <w:r w:rsidRPr="0019654A">
        <w:rPr>
          <w:rFonts w:ascii="Arial" w:hAnsi="Arial" w:cs="Arial"/>
          <w:bCs/>
          <w:sz w:val="24"/>
          <w:szCs w:val="24"/>
        </w:rPr>
        <w:t>Se requiere contar con los siguientes insumos para el</w:t>
      </w:r>
      <w:r w:rsidR="00212080" w:rsidRPr="0019654A">
        <w:rPr>
          <w:rFonts w:ascii="Arial" w:hAnsi="Arial" w:cs="Arial"/>
          <w:bCs/>
          <w:sz w:val="24"/>
          <w:szCs w:val="24"/>
        </w:rPr>
        <w:t xml:space="preserve"> proceso de lubricación </w:t>
      </w:r>
      <w:r w:rsidRPr="0019654A">
        <w:rPr>
          <w:rFonts w:ascii="Arial" w:hAnsi="Arial" w:cs="Arial"/>
          <w:bCs/>
          <w:sz w:val="24"/>
          <w:szCs w:val="24"/>
        </w:rPr>
        <w:t>del instrumental</w:t>
      </w:r>
      <w:r w:rsidR="00212080" w:rsidRPr="0019654A">
        <w:rPr>
          <w:rFonts w:ascii="Arial" w:hAnsi="Arial" w:cs="Arial"/>
          <w:bCs/>
          <w:sz w:val="24"/>
          <w:szCs w:val="24"/>
        </w:rPr>
        <w:t xml:space="preserve"> quirúrgico</w:t>
      </w:r>
    </w:p>
    <w:p w:rsidR="00ED4694" w:rsidRDefault="00ED4694" w:rsidP="00212080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19654A">
        <w:rPr>
          <w:rFonts w:ascii="Arial" w:hAnsi="Arial" w:cs="Arial"/>
          <w:sz w:val="24"/>
          <w:szCs w:val="24"/>
        </w:rPr>
        <w:t>Equipos de protección personal (guantes, mascarilla con protección o gafas, gorros desechables, etc.).</w:t>
      </w:r>
    </w:p>
    <w:p w:rsidR="00ED4694" w:rsidRDefault="00212080" w:rsidP="00ED4694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9654A">
        <w:rPr>
          <w:rFonts w:ascii="Arial" w:hAnsi="Arial" w:cs="Arial"/>
          <w:sz w:val="24"/>
          <w:szCs w:val="24"/>
        </w:rPr>
        <w:t>Lubricante</w:t>
      </w:r>
    </w:p>
    <w:p w:rsidR="00ED4694" w:rsidRPr="000308FD" w:rsidRDefault="00ED4694" w:rsidP="002D2EFC">
      <w:pPr>
        <w:pStyle w:val="Ttulo1"/>
        <w:numPr>
          <w:ilvl w:val="0"/>
          <w:numId w:val="9"/>
        </w:numPr>
        <w:spacing w:before="0"/>
        <w:rPr>
          <w:rFonts w:ascii="Arial" w:hAnsi="Arial" w:cs="Arial"/>
          <w:color w:val="000000" w:themeColor="text1"/>
        </w:rPr>
      </w:pPr>
      <w:bookmarkStart w:id="25" w:name="_Toc508628378"/>
      <w:bookmarkStart w:id="26" w:name="_Toc512411166"/>
      <w:r w:rsidRPr="000308FD">
        <w:rPr>
          <w:rFonts w:ascii="Arial" w:hAnsi="Arial" w:cs="Arial"/>
          <w:color w:val="000000" w:themeColor="text1"/>
        </w:rPr>
        <w:t>ACTIVIDADES</w:t>
      </w:r>
      <w:bookmarkEnd w:id="25"/>
      <w:bookmarkEnd w:id="26"/>
    </w:p>
    <w:p w:rsidR="00ED4694" w:rsidRDefault="00ED4694" w:rsidP="002D2EFC">
      <w:pPr>
        <w:pStyle w:val="Prrafodelista"/>
        <w:spacing w:after="0"/>
        <w:rPr>
          <w:rFonts w:ascii="Arial" w:hAnsi="Arial" w:cs="Arial"/>
          <w:bCs/>
          <w:sz w:val="24"/>
          <w:szCs w:val="24"/>
        </w:rPr>
      </w:pPr>
    </w:p>
    <w:p w:rsidR="00ED4694" w:rsidRDefault="005216C2" w:rsidP="0019654A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Con el instrumental previamente seco</w:t>
      </w:r>
      <w:r w:rsidR="00787639">
        <w:rPr>
          <w:rFonts w:ascii="Arial" w:hAnsi="Arial" w:cs="Arial"/>
          <w:bCs/>
          <w:sz w:val="24"/>
          <w:szCs w:val="24"/>
        </w:rPr>
        <w:t xml:space="preserve"> e inspeccionado</w:t>
      </w:r>
      <w:r w:rsidR="00867BA3">
        <w:rPr>
          <w:rFonts w:ascii="Arial" w:hAnsi="Arial" w:cs="Arial"/>
          <w:bCs/>
          <w:sz w:val="24"/>
          <w:szCs w:val="24"/>
        </w:rPr>
        <w:t>, se proce</w:t>
      </w:r>
      <w:r>
        <w:rPr>
          <w:rFonts w:ascii="Arial" w:hAnsi="Arial" w:cs="Arial"/>
          <w:bCs/>
          <w:sz w:val="24"/>
          <w:szCs w:val="24"/>
        </w:rPr>
        <w:t>de a sumergir</w:t>
      </w:r>
      <w:r w:rsidR="00867BA3">
        <w:rPr>
          <w:rFonts w:ascii="Arial" w:hAnsi="Arial" w:cs="Arial"/>
          <w:bCs/>
          <w:sz w:val="24"/>
          <w:szCs w:val="24"/>
        </w:rPr>
        <w:t xml:space="preserve"> el materia</w:t>
      </w:r>
      <w:r w:rsidR="00807FAF">
        <w:rPr>
          <w:rFonts w:ascii="Arial" w:hAnsi="Arial" w:cs="Arial"/>
          <w:bCs/>
          <w:sz w:val="24"/>
          <w:szCs w:val="24"/>
        </w:rPr>
        <w:t>l</w:t>
      </w:r>
      <w:r w:rsidR="00867BA3">
        <w:rPr>
          <w:rFonts w:ascii="Arial" w:hAnsi="Arial" w:cs="Arial"/>
          <w:bCs/>
          <w:sz w:val="24"/>
          <w:szCs w:val="24"/>
        </w:rPr>
        <w:t xml:space="preserve"> durante 30 segundos o aplicar y distribuir el lubricante de forma pareja a cada una de las cerraduras, articulaciones y cremalleras que con el tiempo se vuelven rigurosos.</w:t>
      </w:r>
    </w:p>
    <w:p w:rsidR="00867BA3" w:rsidRDefault="007464E8" w:rsidP="0019654A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Abra y cierre repetidamente el instrumental quirúrgico para c</w:t>
      </w:r>
      <w:r w:rsidR="00867BA3">
        <w:rPr>
          <w:rFonts w:ascii="Arial" w:hAnsi="Arial" w:cs="Arial"/>
          <w:bCs/>
          <w:sz w:val="24"/>
          <w:szCs w:val="24"/>
        </w:rPr>
        <w:t xml:space="preserve">omprobar la funcionalidad </w:t>
      </w:r>
      <w:r>
        <w:rPr>
          <w:rFonts w:ascii="Arial" w:hAnsi="Arial" w:cs="Arial"/>
          <w:bCs/>
          <w:sz w:val="24"/>
          <w:szCs w:val="24"/>
        </w:rPr>
        <w:t>de los mismos.</w:t>
      </w:r>
    </w:p>
    <w:p w:rsidR="00ED4694" w:rsidRDefault="007464E8" w:rsidP="00ED4694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Cs/>
          <w:sz w:val="24"/>
          <w:szCs w:val="24"/>
        </w:rPr>
      </w:pPr>
      <w:r w:rsidRPr="007464E8">
        <w:rPr>
          <w:rFonts w:ascii="Arial" w:hAnsi="Arial" w:cs="Arial"/>
          <w:bCs/>
          <w:sz w:val="24"/>
          <w:szCs w:val="24"/>
        </w:rPr>
        <w:t>Se debe dejar escurrir la solución del lubricante</w:t>
      </w:r>
      <w:r w:rsidR="00391E7E">
        <w:rPr>
          <w:rFonts w:ascii="Arial" w:hAnsi="Arial" w:cs="Arial"/>
          <w:bCs/>
          <w:sz w:val="24"/>
          <w:szCs w:val="24"/>
        </w:rPr>
        <w:t xml:space="preserve"> y no secar manualmente, para evitar la eliminación del lubricante</w:t>
      </w:r>
      <w:r w:rsidR="00385EEE">
        <w:rPr>
          <w:rFonts w:ascii="Arial" w:hAnsi="Arial" w:cs="Arial"/>
          <w:bCs/>
          <w:sz w:val="24"/>
          <w:szCs w:val="24"/>
        </w:rPr>
        <w:t>, dejar secar al ambiente.</w:t>
      </w:r>
    </w:p>
    <w:p w:rsidR="00B10633" w:rsidRPr="00B10633" w:rsidRDefault="00B10633" w:rsidP="00B10633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No está indicado para instrumental que esté conectado a red eléctrica.</w:t>
      </w:r>
      <w:r w:rsidRPr="00B10633">
        <w:rPr>
          <w:rFonts w:ascii="Arial" w:hAnsi="Arial" w:cs="Arial"/>
          <w:bCs/>
          <w:sz w:val="24"/>
          <w:szCs w:val="24"/>
        </w:rPr>
        <w:t xml:space="preserve"> </w:t>
      </w:r>
    </w:p>
    <w:p w:rsidR="00385EEE" w:rsidRDefault="00385EEE" w:rsidP="00ED4694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 caso de accidente laboral, reportarlo según protocolo</w:t>
      </w:r>
    </w:p>
    <w:p w:rsidR="00385EEE" w:rsidRPr="007464E8" w:rsidRDefault="00385EEE" w:rsidP="00ED4694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Hacer buena disposición final de los residuos hospitalarios y similares</w:t>
      </w:r>
      <w:r w:rsidR="00263CD7">
        <w:rPr>
          <w:rFonts w:ascii="Arial" w:hAnsi="Arial" w:cs="Arial"/>
          <w:bCs/>
          <w:sz w:val="24"/>
          <w:szCs w:val="24"/>
        </w:rPr>
        <w:t>, generados en el proceso de la lubricación de instrumental y dispositivos médicos.</w:t>
      </w:r>
    </w:p>
    <w:p w:rsidR="00ED4694" w:rsidRDefault="00ED4694" w:rsidP="002D2EFC">
      <w:pPr>
        <w:pStyle w:val="Ttulo1"/>
        <w:numPr>
          <w:ilvl w:val="0"/>
          <w:numId w:val="9"/>
        </w:numPr>
        <w:spacing w:before="0"/>
        <w:rPr>
          <w:rFonts w:ascii="Arial" w:hAnsi="Arial" w:cs="Arial"/>
          <w:color w:val="000000" w:themeColor="text1"/>
        </w:rPr>
      </w:pPr>
      <w:bookmarkStart w:id="27" w:name="_Toc508628379"/>
      <w:bookmarkStart w:id="28" w:name="_Toc512411167"/>
      <w:r w:rsidRPr="002F1946">
        <w:rPr>
          <w:rFonts w:ascii="Arial" w:hAnsi="Arial" w:cs="Arial"/>
          <w:color w:val="000000" w:themeColor="text1"/>
        </w:rPr>
        <w:t>BIBLIOGRAFIA</w:t>
      </w:r>
      <w:bookmarkEnd w:id="27"/>
      <w:bookmarkEnd w:id="28"/>
    </w:p>
    <w:p w:rsidR="00744EB1" w:rsidRPr="00744EB1" w:rsidRDefault="00744EB1" w:rsidP="00744EB1">
      <w:pPr>
        <w:spacing w:after="0"/>
      </w:pPr>
    </w:p>
    <w:p w:rsidR="00BA7C11" w:rsidRDefault="00BA7C11" w:rsidP="00982BC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Cs/>
          <w:sz w:val="24"/>
          <w:szCs w:val="24"/>
        </w:rPr>
      </w:pPr>
      <w:r w:rsidRPr="00982BC5">
        <w:rPr>
          <w:rFonts w:ascii="Arial" w:hAnsi="Arial" w:cs="Arial"/>
          <w:bCs/>
          <w:sz w:val="24"/>
          <w:szCs w:val="24"/>
        </w:rPr>
        <w:t>MANUAL DE BUENAS PRÁCTICAS DE ESTILIZACIÓN, MINISTERIO DE PROTECCION SOCIAL, JULIO 9 DE 2004, Resolución 02183</w:t>
      </w:r>
    </w:p>
    <w:p w:rsidR="00ED4694" w:rsidRDefault="00BA7C11" w:rsidP="00982BC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Cs/>
          <w:sz w:val="24"/>
          <w:szCs w:val="24"/>
        </w:rPr>
      </w:pPr>
      <w:r w:rsidRPr="00982BC5">
        <w:rPr>
          <w:rFonts w:ascii="Arial" w:hAnsi="Arial" w:cs="Arial"/>
          <w:bCs/>
          <w:sz w:val="24"/>
          <w:szCs w:val="24"/>
        </w:rPr>
        <w:t>ESTERILIZACION DE</w:t>
      </w:r>
      <w:r w:rsidR="00982BC5">
        <w:rPr>
          <w:rFonts w:ascii="Arial" w:hAnsi="Arial" w:cs="Arial"/>
          <w:bCs/>
          <w:sz w:val="24"/>
          <w:szCs w:val="24"/>
        </w:rPr>
        <w:t xml:space="preserve"> </w:t>
      </w:r>
      <w:r w:rsidRPr="00982BC5">
        <w:rPr>
          <w:rFonts w:ascii="Arial" w:hAnsi="Arial" w:cs="Arial"/>
          <w:bCs/>
          <w:sz w:val="24"/>
          <w:szCs w:val="24"/>
        </w:rPr>
        <w:t>PRODUCTOS SANITARIOS, volumen 1,2, y</w:t>
      </w:r>
      <w:r w:rsidR="00982BC5">
        <w:rPr>
          <w:rFonts w:ascii="Arial" w:hAnsi="Arial" w:cs="Arial"/>
          <w:bCs/>
          <w:sz w:val="24"/>
          <w:szCs w:val="24"/>
        </w:rPr>
        <w:t xml:space="preserve"> </w:t>
      </w:r>
      <w:r w:rsidRPr="00982BC5">
        <w:rPr>
          <w:rFonts w:ascii="Arial" w:hAnsi="Arial" w:cs="Arial"/>
          <w:bCs/>
          <w:sz w:val="24"/>
          <w:szCs w:val="24"/>
        </w:rPr>
        <w:t xml:space="preserve">3. Jan Huys, Países Bajos.1999  </w:t>
      </w:r>
    </w:p>
    <w:p w:rsidR="00982BC5" w:rsidRPr="00170497" w:rsidRDefault="00982BC5" w:rsidP="002D2EFC">
      <w:pPr>
        <w:pStyle w:val="Ttulo1"/>
        <w:numPr>
          <w:ilvl w:val="0"/>
          <w:numId w:val="9"/>
        </w:numPr>
        <w:spacing w:before="0"/>
        <w:jc w:val="both"/>
        <w:rPr>
          <w:rFonts w:ascii="Arial" w:hAnsi="Arial" w:cs="Arial"/>
          <w:color w:val="000000" w:themeColor="text1"/>
          <w:sz w:val="24"/>
        </w:rPr>
      </w:pPr>
      <w:bookmarkStart w:id="29" w:name="_Toc477245305"/>
      <w:bookmarkStart w:id="30" w:name="_Toc459993167"/>
      <w:bookmarkStart w:id="31" w:name="_Toc491957636"/>
      <w:bookmarkStart w:id="32" w:name="_Toc492047706"/>
      <w:bookmarkStart w:id="33" w:name="_Toc492994495"/>
      <w:bookmarkStart w:id="34" w:name="_Toc512410269"/>
      <w:bookmarkStart w:id="35" w:name="_Toc512411168"/>
      <w:r w:rsidRPr="00170497">
        <w:rPr>
          <w:rFonts w:ascii="Arial" w:hAnsi="Arial" w:cs="Arial"/>
          <w:color w:val="000000" w:themeColor="text1"/>
          <w:sz w:val="24"/>
        </w:rPr>
        <w:t>CONTROL DE REVISIONES Y CAMBIOS DEL DOCUMENTO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982BC5" w:rsidRDefault="00982BC5" w:rsidP="00982BC5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976"/>
        <w:gridCol w:w="3259"/>
      </w:tblGrid>
      <w:tr w:rsidR="00982BC5" w:rsidRPr="00F92EC3" w:rsidTr="001120BF">
        <w:trPr>
          <w:trHeight w:val="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982BC5" w:rsidRPr="00F92EC3" w:rsidRDefault="00982BC5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ELABORÓ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982BC5" w:rsidRPr="00F92EC3" w:rsidRDefault="00982BC5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REVISO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982BC5" w:rsidRPr="00F92EC3" w:rsidRDefault="00982BC5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APROBO</w:t>
            </w:r>
          </w:p>
        </w:tc>
      </w:tr>
      <w:tr w:rsidR="00982BC5" w:rsidRPr="00F92EC3" w:rsidTr="001120BF">
        <w:trPr>
          <w:trHeight w:val="11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BC5" w:rsidRPr="00F92EC3" w:rsidRDefault="00982BC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Pr="00F92EC3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Pr="00F92EC3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Default="00982BC5" w:rsidP="00934B17">
            <w:pPr>
              <w:spacing w:after="0" w:line="256" w:lineRule="auto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82BC5" w:rsidRPr="00C83016" w:rsidRDefault="00982BC5" w:rsidP="00934B17">
            <w:pPr>
              <w:spacing w:after="0" w:line="256" w:lineRule="auto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C8301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Liliana Rozo</w:t>
            </w:r>
          </w:p>
          <w:p w:rsidR="00982BC5" w:rsidRDefault="00982BC5" w:rsidP="00934B17">
            <w:pPr>
              <w:spacing w:after="0" w:line="256" w:lineRule="auto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Instrumentadora</w:t>
            </w:r>
          </w:p>
          <w:p w:rsidR="00982BC5" w:rsidRDefault="00982BC5" w:rsidP="00934B17">
            <w:pPr>
              <w:spacing w:after="0" w:line="256" w:lineRule="auto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Quirúrgica</w:t>
            </w:r>
          </w:p>
          <w:p w:rsidR="00982BC5" w:rsidRDefault="00982BC5" w:rsidP="00934B17">
            <w:pPr>
              <w:spacing w:after="0" w:line="256" w:lineRule="auto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82BC5" w:rsidRDefault="00982BC5" w:rsidP="00934B17">
            <w:pPr>
              <w:spacing w:after="0" w:line="256" w:lineRule="auto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82BC5" w:rsidRDefault="00982BC5" w:rsidP="00934B17">
            <w:pPr>
              <w:spacing w:after="0" w:line="256" w:lineRule="auto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82BC5" w:rsidRDefault="00982BC5" w:rsidP="00934B17">
            <w:pPr>
              <w:spacing w:after="0" w:line="256" w:lineRule="auto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82BC5" w:rsidRDefault="00982BC5" w:rsidP="00934B17">
            <w:pPr>
              <w:spacing w:after="0" w:line="256" w:lineRule="auto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82BC5" w:rsidRPr="00F92EC3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Tannia L. Montañez S.</w:t>
            </w:r>
          </w:p>
          <w:p w:rsidR="00982BC5" w:rsidRPr="00F92EC3" w:rsidRDefault="00982BC5" w:rsidP="00934B17">
            <w:pPr>
              <w:spacing w:after="0" w:line="256" w:lineRule="auto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Gest</w:t>
            </w: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ora de Calidad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BC5" w:rsidRPr="00F92EC3" w:rsidRDefault="00982BC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Pr="00F92EC3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34B17" w:rsidRDefault="00934B17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34B17" w:rsidRDefault="00934B17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34B17" w:rsidRPr="00F92EC3" w:rsidRDefault="00934B17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Pr="00F92EC3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Pr="00F92EC3" w:rsidRDefault="00982BC5" w:rsidP="00934B17">
            <w:pPr>
              <w:spacing w:after="0"/>
              <w:ind w:left="-108" w:right="-108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0"/>
                <w:lang w:val="es-ES" w:eastAsia="es-ES"/>
              </w:rPr>
              <w:t>Ricardo Almario Mejía</w:t>
            </w:r>
          </w:p>
          <w:p w:rsidR="00982BC5" w:rsidRPr="00F92EC3" w:rsidRDefault="00982BC5" w:rsidP="00934B17">
            <w:pPr>
              <w:spacing w:after="0"/>
              <w:ind w:left="-108" w:right="-108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>Presidente del</w:t>
            </w:r>
          </w:p>
          <w:p w:rsidR="00982BC5" w:rsidRPr="00C83016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>COPASST</w:t>
            </w:r>
          </w:p>
          <w:p w:rsidR="00982BC5" w:rsidRPr="00F92EC3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Pr="00F92EC3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Pr="00F92EC3" w:rsidRDefault="00982BC5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BC5" w:rsidRPr="00F92EC3" w:rsidRDefault="00982BC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Pr="00F92EC3" w:rsidRDefault="00982BC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Default="00982BC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34B17" w:rsidRDefault="00934B17" w:rsidP="00934B17">
            <w:pPr>
              <w:spacing w:after="0"/>
              <w:ind w:left="-108" w:right="-11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982BC5" w:rsidRPr="00F92EC3" w:rsidRDefault="00982BC5" w:rsidP="00934B17">
            <w:pPr>
              <w:spacing w:after="0"/>
              <w:ind w:left="-108" w:right="-11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Cesar A. Jaramillo M.</w:t>
            </w:r>
          </w:p>
          <w:p w:rsidR="00982BC5" w:rsidRDefault="00982BC5" w:rsidP="00934B17">
            <w:pPr>
              <w:spacing w:after="0"/>
              <w:ind w:left="-108" w:right="-11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Gerente</w:t>
            </w:r>
          </w:p>
          <w:p w:rsidR="00934B17" w:rsidRDefault="00934B17" w:rsidP="00934B17">
            <w:pPr>
              <w:spacing w:after="0"/>
              <w:ind w:left="-108" w:right="-11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34B17" w:rsidRDefault="00934B17" w:rsidP="00934B17">
            <w:pPr>
              <w:spacing w:after="0"/>
              <w:ind w:left="-108" w:right="-11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34B17" w:rsidRDefault="00934B17" w:rsidP="00934B17">
            <w:pPr>
              <w:spacing w:after="0"/>
              <w:ind w:left="-108" w:right="-11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34B17" w:rsidRDefault="00934B17" w:rsidP="00934B17">
            <w:pPr>
              <w:spacing w:after="0"/>
              <w:ind w:left="-108" w:right="-11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34B17" w:rsidRDefault="00934B17" w:rsidP="00934B17">
            <w:pPr>
              <w:spacing w:after="0"/>
              <w:ind w:left="-108" w:right="-11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934B17" w:rsidRPr="00F92EC3" w:rsidRDefault="00934B17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Humberto Moreno G.</w:t>
            </w:r>
          </w:p>
          <w:p w:rsidR="00934B17" w:rsidRDefault="00934B17" w:rsidP="00934B17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Subgerente de Servicios</w:t>
            </w:r>
          </w:p>
          <w:p w:rsidR="00934B17" w:rsidRPr="00F92EC3" w:rsidRDefault="00934B17" w:rsidP="00934B17">
            <w:pPr>
              <w:spacing w:after="0"/>
              <w:ind w:left="-108" w:right="-11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de Salud</w:t>
            </w:r>
          </w:p>
        </w:tc>
      </w:tr>
    </w:tbl>
    <w:p w:rsidR="00982BC5" w:rsidRDefault="00982BC5" w:rsidP="00982B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CO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2990"/>
        <w:gridCol w:w="4820"/>
      </w:tblGrid>
      <w:tr w:rsidR="00982BC5" w:rsidRPr="00F92EC3" w:rsidTr="001120BF">
        <w:trPr>
          <w:trHeight w:val="438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982BC5" w:rsidRPr="00F92EC3" w:rsidRDefault="00982BC5" w:rsidP="00112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982BC5" w:rsidRPr="00F92EC3" w:rsidRDefault="00982BC5" w:rsidP="00112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982BC5" w:rsidRPr="00F92EC3" w:rsidRDefault="00982BC5" w:rsidP="00112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DESCRIPCION GENERAL DEL</w:t>
            </w:r>
          </w:p>
          <w:p w:rsidR="00982BC5" w:rsidRPr="00F92EC3" w:rsidRDefault="00982BC5" w:rsidP="001120BF">
            <w:pPr>
              <w:spacing w:after="0" w:line="240" w:lineRule="auto"/>
              <w:ind w:right="-40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982BC5" w:rsidRPr="00F92EC3" w:rsidTr="001120BF">
        <w:trPr>
          <w:trHeight w:val="21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BC5" w:rsidRPr="00F92EC3" w:rsidRDefault="00982BC5" w:rsidP="00934B17">
            <w:pPr>
              <w:spacing w:after="0" w:line="240" w:lineRule="auto"/>
              <w:ind w:left="-142" w:right="-12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 xml:space="preserve">     1.0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C5" w:rsidRPr="00F92EC3" w:rsidRDefault="00934B17" w:rsidP="00934B17">
            <w:pPr>
              <w:spacing w:after="0" w:line="240" w:lineRule="auto"/>
              <w:ind w:left="-95" w:right="-108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>27/04/2018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C5" w:rsidRPr="00F92EC3" w:rsidRDefault="00982BC5" w:rsidP="001120BF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 w:rsidRPr="002D2EF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>Se crea el Documento por primera vez para el uso de la E.S.E Hospital San José del Guaviare</w:t>
            </w:r>
          </w:p>
        </w:tc>
      </w:tr>
    </w:tbl>
    <w:p w:rsidR="00ED4694" w:rsidRPr="00ED4694" w:rsidRDefault="00ED4694" w:rsidP="00934B17">
      <w:pPr>
        <w:spacing w:before="240"/>
        <w:rPr>
          <w:rFonts w:ascii="Arial" w:hAnsi="Arial" w:cs="Arial"/>
          <w:b/>
          <w:sz w:val="24"/>
          <w:szCs w:val="24"/>
        </w:rPr>
      </w:pPr>
      <w:bookmarkStart w:id="36" w:name="_GoBack"/>
      <w:bookmarkEnd w:id="36"/>
    </w:p>
    <w:sectPr w:rsidR="00ED4694" w:rsidRPr="00ED4694" w:rsidSect="00ED4694">
      <w:headerReference w:type="default" r:id="rId10"/>
      <w:footerReference w:type="default" r:id="rId11"/>
      <w:pgSz w:w="12240" w:h="15840"/>
      <w:pgMar w:top="1417" w:right="1701" w:bottom="141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E51" w:rsidRDefault="00431E51" w:rsidP="00ED4694">
      <w:pPr>
        <w:spacing w:after="0" w:line="240" w:lineRule="auto"/>
      </w:pPr>
      <w:r>
        <w:separator/>
      </w:r>
    </w:p>
  </w:endnote>
  <w:endnote w:type="continuationSeparator" w:id="0">
    <w:p w:rsidR="00431E51" w:rsidRDefault="00431E51" w:rsidP="00ED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4338786"/>
      <w:docPartObj>
        <w:docPartGallery w:val="Page Numbers (Bottom of Page)"/>
        <w:docPartUnique/>
      </w:docPartObj>
    </w:sdtPr>
    <w:sdtEndPr/>
    <w:sdtContent>
      <w:p w:rsidR="00ED4694" w:rsidRPr="00CF5A7F" w:rsidRDefault="00ED4694" w:rsidP="00ED4694">
        <w:pPr>
          <w:pStyle w:val="Piedepgina"/>
          <w:jc w:val="center"/>
          <w:rPr>
            <w:rFonts w:ascii="Arial" w:hAnsi="Arial" w:cs="Arial"/>
            <w:sz w:val="16"/>
          </w:rPr>
        </w:pPr>
        <w:r w:rsidRPr="00CF5A7F">
          <w:rPr>
            <w:rFonts w:ascii="Arial" w:hAnsi="Arial" w:cs="Arial"/>
            <w:sz w:val="16"/>
          </w:rPr>
          <w:t>___________________________________________</w:t>
        </w:r>
        <w:r>
          <w:rPr>
            <w:rFonts w:ascii="Arial" w:hAnsi="Arial" w:cs="Arial"/>
            <w:sz w:val="16"/>
          </w:rPr>
          <w:t>_______</w:t>
        </w:r>
        <w:r w:rsidRPr="00CF5A7F">
          <w:rPr>
            <w:rFonts w:ascii="Arial" w:hAnsi="Arial" w:cs="Arial"/>
            <w:sz w:val="16"/>
          </w:rPr>
          <w:t>__________________________________________</w:t>
        </w:r>
      </w:p>
      <w:p w:rsidR="00ED4694" w:rsidRPr="00CF5A7F" w:rsidRDefault="00ED4694" w:rsidP="00ED4694">
        <w:pPr>
          <w:pStyle w:val="Piedepgina"/>
          <w:jc w:val="center"/>
          <w:rPr>
            <w:rFonts w:ascii="Arial" w:hAnsi="Arial" w:cs="Arial"/>
            <w:i/>
            <w:iCs/>
            <w:sz w:val="16"/>
          </w:rPr>
        </w:pPr>
        <w:r w:rsidRPr="00CF5A7F">
          <w:rPr>
            <w:rFonts w:ascii="Arial" w:hAnsi="Arial" w:cs="Arial"/>
            <w:i/>
            <w:iCs/>
            <w:sz w:val="16"/>
          </w:rPr>
          <w:t>ESTE DOCUMENTO ES PROPIEDAD DE LA E.S.E. HOSPITAL SAN JOSÉ DEL GUAVIARE PROHIBIDA SU</w:t>
        </w:r>
      </w:p>
      <w:p w:rsidR="00ED4694" w:rsidRPr="00CF5A7F" w:rsidRDefault="00ED4694" w:rsidP="00ED4694">
        <w:pPr>
          <w:pStyle w:val="Piedepgina"/>
          <w:jc w:val="center"/>
          <w:rPr>
            <w:rFonts w:ascii="Arial" w:hAnsi="Arial" w:cs="Arial"/>
            <w:i/>
            <w:iCs/>
            <w:sz w:val="16"/>
          </w:rPr>
        </w:pPr>
        <w:r w:rsidRPr="00CF5A7F">
          <w:rPr>
            <w:rFonts w:ascii="Arial" w:hAnsi="Arial" w:cs="Arial"/>
            <w:i/>
            <w:iCs/>
            <w:sz w:val="16"/>
          </w:rPr>
          <w:t>REPRODUCCION POR CUALQUIER MEDIO, SIN AUTORIZACION ESCRITA DEL GERENTE</w:t>
        </w:r>
      </w:p>
      <w:p w:rsidR="00ED4694" w:rsidRDefault="00ED4694" w:rsidP="00ED4694">
        <w:pPr>
          <w:pStyle w:val="Piedepgina"/>
          <w:jc w:val="center"/>
        </w:pPr>
        <w:r w:rsidRPr="00CF5A7F">
          <w:rPr>
            <w:rFonts w:ascii="Arial" w:hAnsi="Arial" w:cs="Arial"/>
            <w:sz w:val="16"/>
          </w:rPr>
          <w:t>COPIA CONTROLADA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E51" w:rsidRDefault="00431E51" w:rsidP="00ED4694">
      <w:pPr>
        <w:spacing w:after="0" w:line="240" w:lineRule="auto"/>
      </w:pPr>
      <w:r>
        <w:separator/>
      </w:r>
    </w:p>
  </w:footnote>
  <w:footnote w:type="continuationSeparator" w:id="0">
    <w:p w:rsidR="00431E51" w:rsidRDefault="00431E51" w:rsidP="00ED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180" w:type="dxa"/>
      <w:tblLayout w:type="fixed"/>
      <w:tblLook w:val="04A0" w:firstRow="1" w:lastRow="0" w:firstColumn="1" w:lastColumn="0" w:noHBand="0" w:noVBand="1"/>
    </w:tblPr>
    <w:tblGrid>
      <w:gridCol w:w="2093"/>
      <w:gridCol w:w="4536"/>
      <w:gridCol w:w="2551"/>
    </w:tblGrid>
    <w:tr w:rsidR="00ED4694" w:rsidTr="00744EB1">
      <w:trPr>
        <w:trHeight w:val="268"/>
      </w:trPr>
      <w:tc>
        <w:tcPr>
          <w:tcW w:w="2093" w:type="dxa"/>
          <w:vMerge w:val="restart"/>
        </w:tcPr>
        <w:p w:rsidR="00ED4694" w:rsidRPr="00BC2497" w:rsidRDefault="00ED4694" w:rsidP="008253F6">
          <w:pPr>
            <w:pStyle w:val="Encabezado"/>
            <w:rPr>
              <w:rFonts w:ascii="Arial" w:hAnsi="Arial" w:cs="Arial"/>
              <w:sz w:val="28"/>
            </w:rPr>
          </w:pPr>
          <w:r w:rsidRPr="00BC2497">
            <w:rPr>
              <w:rFonts w:ascii="Arial" w:hAnsi="Arial" w:cs="Arial"/>
              <w:noProof/>
              <w:sz w:val="28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168B61F" wp14:editId="691FA0C5">
                <wp:simplePos x="0" y="0"/>
                <wp:positionH relativeFrom="column">
                  <wp:posOffset>58552</wp:posOffset>
                </wp:positionH>
                <wp:positionV relativeFrom="paragraph">
                  <wp:posOffset>73553</wp:posOffset>
                </wp:positionV>
                <wp:extent cx="992038" cy="859766"/>
                <wp:effectExtent l="0" t="0" r="0" b="0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9802" cy="866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6" w:type="dxa"/>
          <w:vMerge w:val="restart"/>
          <w:vAlign w:val="center"/>
        </w:tcPr>
        <w:p w:rsidR="00ED4694" w:rsidRPr="002F52DC" w:rsidRDefault="00ED4694" w:rsidP="00744EB1">
          <w:pPr>
            <w:pStyle w:val="Encabezado"/>
            <w:jc w:val="center"/>
            <w:rPr>
              <w:rFonts w:ascii="Arial" w:hAnsi="Arial" w:cs="Arial"/>
              <w:b/>
              <w:sz w:val="44"/>
              <w:szCs w:val="30"/>
            </w:rPr>
          </w:pPr>
          <w:r>
            <w:rPr>
              <w:rFonts w:ascii="Arial" w:hAnsi="Arial" w:cs="Arial"/>
              <w:b/>
              <w:color w:val="000000" w:themeColor="text1"/>
              <w:sz w:val="40"/>
              <w:szCs w:val="20"/>
            </w:rPr>
            <w:t>SERVICIO DE ESTERILIZACIÓN</w:t>
          </w:r>
        </w:p>
      </w:tc>
      <w:tc>
        <w:tcPr>
          <w:tcW w:w="2551" w:type="dxa"/>
          <w:vAlign w:val="center"/>
        </w:tcPr>
        <w:p w:rsidR="00ED4694" w:rsidRPr="00BC2497" w:rsidRDefault="00ED4694" w:rsidP="00744EB1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Código: </w:t>
          </w:r>
          <w:r w:rsidR="00982BC5">
            <w:rPr>
              <w:rFonts w:ascii="Arial" w:hAnsi="Arial" w:cs="Arial"/>
              <w:b/>
            </w:rPr>
            <w:t>M-ES-PT-03</w:t>
          </w:r>
        </w:p>
      </w:tc>
    </w:tr>
    <w:tr w:rsidR="00ED4694" w:rsidTr="00744EB1">
      <w:trPr>
        <w:trHeight w:val="274"/>
      </w:trPr>
      <w:tc>
        <w:tcPr>
          <w:tcW w:w="2093" w:type="dxa"/>
          <w:vMerge/>
        </w:tcPr>
        <w:p w:rsidR="00ED4694" w:rsidRPr="00BC2497" w:rsidRDefault="00ED4694" w:rsidP="008253F6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  <w:vAlign w:val="center"/>
        </w:tcPr>
        <w:p w:rsidR="00ED4694" w:rsidRPr="002F52DC" w:rsidRDefault="00ED4694" w:rsidP="00744EB1">
          <w:pPr>
            <w:pStyle w:val="Encabezado"/>
            <w:jc w:val="center"/>
            <w:rPr>
              <w:rFonts w:ascii="Arial" w:hAnsi="Arial" w:cs="Arial"/>
              <w:sz w:val="44"/>
            </w:rPr>
          </w:pPr>
        </w:p>
      </w:tc>
      <w:tc>
        <w:tcPr>
          <w:tcW w:w="2551" w:type="dxa"/>
          <w:vAlign w:val="center"/>
        </w:tcPr>
        <w:p w:rsidR="00ED4694" w:rsidRPr="00BC2497" w:rsidRDefault="00ED4694" w:rsidP="00744EB1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Versión: </w:t>
          </w:r>
          <w:r w:rsidR="00744EB1">
            <w:rPr>
              <w:rFonts w:ascii="Arial" w:hAnsi="Arial" w:cs="Arial"/>
              <w:b/>
            </w:rPr>
            <w:t>1</w:t>
          </w:r>
          <w:r>
            <w:rPr>
              <w:rFonts w:ascii="Arial" w:hAnsi="Arial" w:cs="Arial"/>
              <w:b/>
            </w:rPr>
            <w:t>.0</w:t>
          </w:r>
        </w:p>
      </w:tc>
    </w:tr>
    <w:tr w:rsidR="00ED4694" w:rsidTr="00744EB1">
      <w:trPr>
        <w:trHeight w:val="253"/>
      </w:trPr>
      <w:tc>
        <w:tcPr>
          <w:tcW w:w="2093" w:type="dxa"/>
          <w:vMerge/>
        </w:tcPr>
        <w:p w:rsidR="00ED4694" w:rsidRPr="00BC2497" w:rsidRDefault="00ED4694" w:rsidP="008253F6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  <w:vAlign w:val="center"/>
        </w:tcPr>
        <w:p w:rsidR="00ED4694" w:rsidRPr="00BC2497" w:rsidRDefault="00ED4694" w:rsidP="00744EB1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2551" w:type="dxa"/>
          <w:vMerge w:val="restart"/>
          <w:vAlign w:val="center"/>
        </w:tcPr>
        <w:p w:rsidR="00ED4694" w:rsidRPr="00BC2497" w:rsidRDefault="00ED4694" w:rsidP="00744EB1">
          <w:pPr>
            <w:pStyle w:val="Encabezado"/>
            <w:rPr>
              <w:rFonts w:ascii="Arial" w:hAnsi="Arial" w:cs="Arial"/>
              <w:b/>
            </w:rPr>
          </w:pPr>
          <w:r w:rsidRPr="00BC2497">
            <w:rPr>
              <w:rFonts w:ascii="Arial" w:hAnsi="Arial" w:cs="Arial"/>
              <w:b/>
            </w:rPr>
            <w:t>Fecha de aprobación:</w:t>
          </w:r>
          <w:r w:rsidR="00744EB1">
            <w:rPr>
              <w:rFonts w:ascii="Arial" w:hAnsi="Arial" w:cs="Arial"/>
              <w:b/>
            </w:rPr>
            <w:t xml:space="preserve"> 27/04/2018</w:t>
          </w:r>
        </w:p>
      </w:tc>
    </w:tr>
    <w:tr w:rsidR="00ED4694" w:rsidRPr="00EE663F" w:rsidTr="00744EB1">
      <w:trPr>
        <w:trHeight w:val="253"/>
      </w:trPr>
      <w:tc>
        <w:tcPr>
          <w:tcW w:w="2093" w:type="dxa"/>
          <w:vMerge/>
        </w:tcPr>
        <w:p w:rsidR="00ED4694" w:rsidRPr="00BC2497" w:rsidRDefault="00ED4694" w:rsidP="008253F6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 w:val="restart"/>
          <w:vAlign w:val="center"/>
        </w:tcPr>
        <w:p w:rsidR="00ED4694" w:rsidRPr="00EE663F" w:rsidRDefault="00ED4694" w:rsidP="00744EB1">
          <w:pPr>
            <w:jc w:val="center"/>
            <w:rPr>
              <w:rFonts w:ascii="Arial" w:hAnsi="Arial" w:cs="Arial"/>
              <w:sz w:val="24"/>
            </w:rPr>
          </w:pPr>
          <w:r w:rsidRPr="009A3F7A">
            <w:rPr>
              <w:rFonts w:ascii="Arial" w:hAnsi="Arial" w:cs="Arial"/>
              <w:b/>
              <w:sz w:val="20"/>
              <w:szCs w:val="18"/>
            </w:rPr>
            <w:t>PROTOCOLO DE LUBRICACIÓN DE INS</w:t>
          </w:r>
          <w:r w:rsidR="00951215">
            <w:rPr>
              <w:rFonts w:ascii="Arial" w:hAnsi="Arial" w:cs="Arial"/>
              <w:b/>
              <w:sz w:val="20"/>
              <w:szCs w:val="18"/>
            </w:rPr>
            <w:t xml:space="preserve">TRUMENTAL </w:t>
          </w:r>
          <w:r w:rsidR="00EA5996">
            <w:rPr>
              <w:rFonts w:ascii="Arial" w:hAnsi="Arial" w:cs="Arial"/>
              <w:b/>
              <w:sz w:val="20"/>
              <w:szCs w:val="18"/>
            </w:rPr>
            <w:t>QUIRÚRGICO</w:t>
          </w:r>
        </w:p>
      </w:tc>
      <w:tc>
        <w:tcPr>
          <w:tcW w:w="2551" w:type="dxa"/>
          <w:vMerge/>
          <w:vAlign w:val="center"/>
        </w:tcPr>
        <w:p w:rsidR="00ED4694" w:rsidRPr="00EE663F" w:rsidRDefault="00ED4694" w:rsidP="00744EB1">
          <w:pPr>
            <w:pStyle w:val="Encabezado"/>
            <w:rPr>
              <w:rFonts w:ascii="Arial" w:hAnsi="Arial" w:cs="Arial"/>
              <w:b/>
              <w:sz w:val="24"/>
            </w:rPr>
          </w:pPr>
        </w:p>
      </w:tc>
    </w:tr>
    <w:tr w:rsidR="00ED4694" w:rsidTr="00744EB1">
      <w:trPr>
        <w:trHeight w:val="371"/>
      </w:trPr>
      <w:tc>
        <w:tcPr>
          <w:tcW w:w="2093" w:type="dxa"/>
          <w:vMerge/>
        </w:tcPr>
        <w:p w:rsidR="00ED4694" w:rsidRPr="00BC2497" w:rsidRDefault="00ED4694" w:rsidP="008253F6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  <w:vAlign w:val="center"/>
        </w:tcPr>
        <w:p w:rsidR="00ED4694" w:rsidRPr="00BC2497" w:rsidRDefault="00ED4694" w:rsidP="00744EB1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2551" w:type="dxa"/>
          <w:vAlign w:val="center"/>
        </w:tcPr>
        <w:p w:rsidR="00ED4694" w:rsidRPr="00934B17" w:rsidRDefault="00ED4694" w:rsidP="00744EB1">
          <w:pPr>
            <w:pStyle w:val="Encabezado"/>
            <w:rPr>
              <w:rFonts w:ascii="Arial" w:hAnsi="Arial" w:cs="Arial"/>
              <w:b/>
            </w:rPr>
          </w:pPr>
          <w:r w:rsidRPr="00934B17">
            <w:rPr>
              <w:rFonts w:ascii="Arial" w:hAnsi="Arial" w:cs="Arial"/>
              <w:b/>
              <w:lang w:val="es-ES"/>
            </w:rPr>
            <w:t xml:space="preserve">Página </w:t>
          </w:r>
          <w:r w:rsidRPr="00934B17">
            <w:rPr>
              <w:rFonts w:ascii="Arial" w:hAnsi="Arial" w:cs="Arial"/>
              <w:b/>
            </w:rPr>
            <w:fldChar w:fldCharType="begin"/>
          </w:r>
          <w:r w:rsidRPr="00934B17">
            <w:rPr>
              <w:rFonts w:ascii="Arial" w:hAnsi="Arial" w:cs="Arial"/>
              <w:b/>
            </w:rPr>
            <w:instrText>PAGE  \* Arabic  \* MERGEFORMAT</w:instrText>
          </w:r>
          <w:r w:rsidRPr="00934B17">
            <w:rPr>
              <w:rFonts w:ascii="Arial" w:hAnsi="Arial" w:cs="Arial"/>
              <w:b/>
            </w:rPr>
            <w:fldChar w:fldCharType="separate"/>
          </w:r>
          <w:r w:rsidR="00B107A9" w:rsidRPr="00B107A9">
            <w:rPr>
              <w:rFonts w:ascii="Arial" w:hAnsi="Arial" w:cs="Arial"/>
              <w:b/>
              <w:noProof/>
              <w:lang w:val="es-ES"/>
            </w:rPr>
            <w:t>5</w:t>
          </w:r>
          <w:r w:rsidRPr="00934B17">
            <w:rPr>
              <w:rFonts w:ascii="Arial" w:hAnsi="Arial" w:cs="Arial"/>
              <w:b/>
            </w:rPr>
            <w:fldChar w:fldCharType="end"/>
          </w:r>
          <w:r w:rsidRPr="00934B17">
            <w:rPr>
              <w:rFonts w:ascii="Arial" w:hAnsi="Arial" w:cs="Arial"/>
              <w:b/>
              <w:lang w:val="es-ES"/>
            </w:rPr>
            <w:t xml:space="preserve"> de </w:t>
          </w:r>
          <w:r w:rsidRPr="00934B17">
            <w:rPr>
              <w:rFonts w:ascii="Arial" w:hAnsi="Arial" w:cs="Arial"/>
              <w:b/>
            </w:rPr>
            <w:fldChar w:fldCharType="begin"/>
          </w:r>
          <w:r w:rsidRPr="00934B17">
            <w:rPr>
              <w:rFonts w:ascii="Arial" w:hAnsi="Arial" w:cs="Arial"/>
              <w:b/>
            </w:rPr>
            <w:instrText>NUMPAGES  \* Arabic  \* MERGEFORMAT</w:instrText>
          </w:r>
          <w:r w:rsidRPr="00934B17">
            <w:rPr>
              <w:rFonts w:ascii="Arial" w:hAnsi="Arial" w:cs="Arial"/>
              <w:b/>
            </w:rPr>
            <w:fldChar w:fldCharType="separate"/>
          </w:r>
          <w:r w:rsidR="00B107A9" w:rsidRPr="00B107A9">
            <w:rPr>
              <w:rFonts w:ascii="Arial" w:hAnsi="Arial" w:cs="Arial"/>
              <w:b/>
              <w:noProof/>
              <w:lang w:val="es-ES"/>
            </w:rPr>
            <w:t>5</w:t>
          </w:r>
          <w:r w:rsidRPr="00934B17">
            <w:rPr>
              <w:rFonts w:ascii="Arial" w:hAnsi="Arial" w:cs="Arial"/>
              <w:b/>
            </w:rPr>
            <w:fldChar w:fldCharType="end"/>
          </w:r>
        </w:p>
      </w:tc>
    </w:tr>
  </w:tbl>
  <w:p w:rsidR="00ED4694" w:rsidRDefault="00ED469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474"/>
    <w:multiLevelType w:val="hybridMultilevel"/>
    <w:tmpl w:val="68B2D2C8"/>
    <w:lvl w:ilvl="0" w:tplc="DCA0A7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667C0"/>
    <w:multiLevelType w:val="hybridMultilevel"/>
    <w:tmpl w:val="D6A4E7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4431B"/>
    <w:multiLevelType w:val="hybridMultilevel"/>
    <w:tmpl w:val="663443A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50A84"/>
    <w:multiLevelType w:val="hybridMultilevel"/>
    <w:tmpl w:val="20CC98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C111A"/>
    <w:multiLevelType w:val="hybridMultilevel"/>
    <w:tmpl w:val="023282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E0803"/>
    <w:multiLevelType w:val="multilevel"/>
    <w:tmpl w:val="4BDE17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3506612C"/>
    <w:multiLevelType w:val="hybridMultilevel"/>
    <w:tmpl w:val="E7E83C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E212C1"/>
    <w:multiLevelType w:val="hybridMultilevel"/>
    <w:tmpl w:val="77B6204C"/>
    <w:lvl w:ilvl="0" w:tplc="24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>
    <w:nsid w:val="3C375AD0"/>
    <w:multiLevelType w:val="hybridMultilevel"/>
    <w:tmpl w:val="2A66FD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F173C4"/>
    <w:multiLevelType w:val="hybridMultilevel"/>
    <w:tmpl w:val="F86021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F742F"/>
    <w:multiLevelType w:val="hybridMultilevel"/>
    <w:tmpl w:val="50568B42"/>
    <w:lvl w:ilvl="0" w:tplc="24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>
    <w:nsid w:val="5CED3ABA"/>
    <w:multiLevelType w:val="hybridMultilevel"/>
    <w:tmpl w:val="5946291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51974"/>
    <w:multiLevelType w:val="hybridMultilevel"/>
    <w:tmpl w:val="EB42CA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EA5507"/>
    <w:multiLevelType w:val="hybridMultilevel"/>
    <w:tmpl w:val="86086A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73231E"/>
    <w:multiLevelType w:val="hybridMultilevel"/>
    <w:tmpl w:val="F1A26D9A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0"/>
  </w:num>
  <w:num w:numId="5">
    <w:abstractNumId w:val="7"/>
  </w:num>
  <w:num w:numId="6">
    <w:abstractNumId w:val="9"/>
  </w:num>
  <w:num w:numId="7">
    <w:abstractNumId w:val="12"/>
  </w:num>
  <w:num w:numId="8">
    <w:abstractNumId w:val="6"/>
  </w:num>
  <w:num w:numId="9">
    <w:abstractNumId w:val="5"/>
  </w:num>
  <w:num w:numId="10">
    <w:abstractNumId w:val="1"/>
  </w:num>
  <w:num w:numId="11">
    <w:abstractNumId w:val="14"/>
  </w:num>
  <w:num w:numId="12">
    <w:abstractNumId w:val="3"/>
  </w:num>
  <w:num w:numId="13">
    <w:abstractNumId w:val="13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694"/>
    <w:rsid w:val="000B7D8E"/>
    <w:rsid w:val="00134D60"/>
    <w:rsid w:val="00181FBF"/>
    <w:rsid w:val="0019654A"/>
    <w:rsid w:val="00212080"/>
    <w:rsid w:val="002307C1"/>
    <w:rsid w:val="00263CD7"/>
    <w:rsid w:val="002D2EFC"/>
    <w:rsid w:val="002E63FB"/>
    <w:rsid w:val="00384CEC"/>
    <w:rsid w:val="00385EEE"/>
    <w:rsid w:val="00391E7E"/>
    <w:rsid w:val="00431E51"/>
    <w:rsid w:val="005216C2"/>
    <w:rsid w:val="005F359F"/>
    <w:rsid w:val="00687013"/>
    <w:rsid w:val="006F6FF2"/>
    <w:rsid w:val="00744EB1"/>
    <w:rsid w:val="007464E8"/>
    <w:rsid w:val="00787639"/>
    <w:rsid w:val="00807FAF"/>
    <w:rsid w:val="008617C8"/>
    <w:rsid w:val="00867BA3"/>
    <w:rsid w:val="00934B17"/>
    <w:rsid w:val="00951215"/>
    <w:rsid w:val="00963B38"/>
    <w:rsid w:val="00982BC5"/>
    <w:rsid w:val="009A3F7A"/>
    <w:rsid w:val="009D107D"/>
    <w:rsid w:val="00B10633"/>
    <w:rsid w:val="00B107A9"/>
    <w:rsid w:val="00BA7C11"/>
    <w:rsid w:val="00C7334A"/>
    <w:rsid w:val="00D4594B"/>
    <w:rsid w:val="00D70BFE"/>
    <w:rsid w:val="00E54330"/>
    <w:rsid w:val="00EA5996"/>
    <w:rsid w:val="00ED4694"/>
    <w:rsid w:val="00F02988"/>
    <w:rsid w:val="00FE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694"/>
  </w:style>
  <w:style w:type="paragraph" w:styleId="Ttulo1">
    <w:name w:val="heading 1"/>
    <w:basedOn w:val="Normal"/>
    <w:next w:val="Normal"/>
    <w:link w:val="Ttulo1Car"/>
    <w:uiPriority w:val="9"/>
    <w:qFormat/>
    <w:rsid w:val="00ED46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D4694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D46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4694"/>
  </w:style>
  <w:style w:type="paragraph" w:styleId="Piedepgina">
    <w:name w:val="footer"/>
    <w:basedOn w:val="Normal"/>
    <w:link w:val="PiedepginaCar"/>
    <w:uiPriority w:val="99"/>
    <w:unhideWhenUsed/>
    <w:rsid w:val="00ED46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4694"/>
  </w:style>
  <w:style w:type="table" w:styleId="Tablaconcuadrcula">
    <w:name w:val="Table Grid"/>
    <w:basedOn w:val="Tablanormal"/>
    <w:uiPriority w:val="39"/>
    <w:rsid w:val="00ED46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D469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ED46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ED4694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customStyle="1" w:styleId="Default">
    <w:name w:val="Default"/>
    <w:rsid w:val="00ED469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464E8"/>
    <w:pPr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7464E8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7464E8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64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694"/>
  </w:style>
  <w:style w:type="paragraph" w:styleId="Ttulo1">
    <w:name w:val="heading 1"/>
    <w:basedOn w:val="Normal"/>
    <w:next w:val="Normal"/>
    <w:link w:val="Ttulo1Car"/>
    <w:uiPriority w:val="9"/>
    <w:qFormat/>
    <w:rsid w:val="00ED46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D4694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D46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4694"/>
  </w:style>
  <w:style w:type="paragraph" w:styleId="Piedepgina">
    <w:name w:val="footer"/>
    <w:basedOn w:val="Normal"/>
    <w:link w:val="PiedepginaCar"/>
    <w:uiPriority w:val="99"/>
    <w:unhideWhenUsed/>
    <w:rsid w:val="00ED46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4694"/>
  </w:style>
  <w:style w:type="table" w:styleId="Tablaconcuadrcula">
    <w:name w:val="Table Grid"/>
    <w:basedOn w:val="Tablanormal"/>
    <w:uiPriority w:val="39"/>
    <w:rsid w:val="00ED46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D469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ED46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ED4694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customStyle="1" w:styleId="Default">
    <w:name w:val="Default"/>
    <w:rsid w:val="00ED469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464E8"/>
    <w:pPr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7464E8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7464E8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64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A5DDE-8113-4F80-8787-293BB9A98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731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HOSPITAL</dc:creator>
  <cp:lastModifiedBy>HOSPITAL</cp:lastModifiedBy>
  <cp:revision>2</cp:revision>
  <cp:lastPrinted>2018-06-21T20:59:00Z</cp:lastPrinted>
  <dcterms:created xsi:type="dcterms:W3CDTF">2018-06-21T21:01:00Z</dcterms:created>
  <dcterms:modified xsi:type="dcterms:W3CDTF">2018-06-21T21:01:00Z</dcterms:modified>
</cp:coreProperties>
</file>